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2.png" ContentType="image/png"/>
  <Override PartName="/word/media/image31.png" ContentType="image/png"/>
  <Override PartName="/word/media/image29.jpeg" ContentType="image/jpeg"/>
  <Override PartName="/word/media/image30.jpeg" ContentType="image/jpeg"/>
  <Override PartName="/word/media/image28.png" ContentType="image/png"/>
  <Override PartName="/word/media/image27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ackground w:color="FFFFFF"/>
  <w:body>
    <w:p>
      <w:pPr>
        <w:pStyle w:val="Normal"/>
        <w:spacing w:lineRule="auto" w:line="360"/>
        <w:jc w:val="left"/>
        <w:rPr>
          <w:rFonts w:cs="Calibri" w:ascii="Arial" w:hAnsi="Arial"/>
          <w:b/>
          <w:color w:val="000000"/>
          <w:sz w:val="21"/>
          <w:szCs w:val="21"/>
          <w:lang w:val="cs-CZ" w:bidi="ar-SA"/>
        </w:rPr>
      </w:pPr>
      <w:r>
        <w:rPr>
          <w:rFonts w:cs="Calibri" w:ascii="Arial" w:hAnsi="Arial"/>
          <w:b/>
          <w:color w:val="000000"/>
          <w:sz w:val="21"/>
          <w:szCs w:val="21"/>
          <w:lang w:val="cs-CZ" w:bidi="ar-SA"/>
        </w:rPr>
      </w:r>
    </w:p>
    <w:p>
      <w:pPr>
        <w:pStyle w:val="Tlotextu"/>
        <w:spacing w:lineRule="auto" w:line="360"/>
        <w:jc w:val="center"/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</w:pPr>
      <w:r>
        <w:rPr>
          <w:rFonts w:eastAsia="Times" w:cs="Times" w:ascii="Arial" w:hAnsi="Arial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none"/>
          <w:lang w:val="cs-CZ" w:eastAsia="zh-CN" w:bidi="ar-SA"/>
        </w:rPr>
        <w:t xml:space="preserve">Na Oscara nominovaný režisér  </w:t>
        <w:br/>
      </w:r>
      <w:r>
        <w:rPr>
          <w:rStyle w:val="Silnzdraznn"/>
          <w:rFonts w:eastAsia="Times" w:cs="Times" w:ascii="Arial" w:hAnsi="Arial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u w:val="none"/>
          <w:lang w:val="cs-CZ" w:eastAsia="zh-CN" w:bidi="ar-SA"/>
        </w:rPr>
        <w:t xml:space="preserve">FELIX VAN GROENINGEN </w:t>
        <w:br/>
        <w:t xml:space="preserve">uvede na MFF v Karlových Varech českou předpremiéru filmu </w:t>
        <w:br/>
      </w:r>
      <w:r>
        <w:rPr>
          <w:rFonts w:eastAsia="Times" w:cs="Times" w:ascii="Arial" w:hAnsi="Arial"/>
          <w:b/>
          <w:bCs/>
          <w:i w:val="false"/>
          <w:caps w:val="false"/>
          <w:smallCaps w:val="false"/>
          <w:color w:val="FF0000"/>
          <w:spacing w:val="0"/>
          <w:sz w:val="32"/>
          <w:szCs w:val="32"/>
          <w:u w:val="none"/>
          <w:lang w:val="cs-CZ" w:eastAsia="zh-CN" w:bidi="ar-SA"/>
        </w:rPr>
        <w:t xml:space="preserve">B E L G I C A </w:t>
      </w:r>
      <w:r>
        <w:rPr>
          <w:rFonts w:eastAsia="Times" w:cs="Times" w:ascii="Arial" w:hAnsi="Arial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  <w:u w:val="none"/>
          <w:lang w:val="cs-CZ" w:eastAsia="zh-CN" w:bidi="ar-SA"/>
        </w:rPr>
        <w:br/>
        <w:br/>
      </w: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ab/>
        <w:drawing>
          <wp:anchor behindDoc="0" distT="71755" distB="71755" distL="71755" distR="71755" simplePos="0" locked="0" layoutInCell="1" allowOverlap="1" relativeHeight="5">
            <wp:simplePos x="0" y="0"/>
            <wp:positionH relativeFrom="column">
              <wp:posOffset>1275715</wp:posOffset>
            </wp:positionH>
            <wp:positionV relativeFrom="paragraph">
              <wp:posOffset>1263650</wp:posOffset>
            </wp:positionV>
            <wp:extent cx="4071620" cy="273939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Tlotextu"/>
        <w:spacing w:lineRule="auto" w:line="360"/>
        <w:jc w:val="left"/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</w:pP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ab/>
        <w:br/>
        <w:br/>
        <w:br/>
        <w:br/>
        <w:br/>
        <w:br/>
        <w:br/>
        <w:br/>
        <w:br/>
        <w:br/>
      </w:r>
    </w:p>
    <w:p>
      <w:pPr>
        <w:pStyle w:val="Tlotextu"/>
        <w:spacing w:lineRule="auto" w:line="360"/>
        <w:jc w:val="left"/>
        <w:rPr>
          <w:rStyle w:val="Internetovodkaz"/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</w:pP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ab/>
        <w:t xml:space="preserve">Hostem Mezinárodního filmového festivalu v Karlových Varech bude oceňovaný belgický režisér </w:t>
      </w:r>
      <w:r>
        <w:rPr>
          <w:rStyle w:val="Siln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FELIX VAN GROENINGEN, který osobně uvede předpremiéru svého nového filmu Belgica. Groeningen má na kontě nominaci na Oscara za film </w:t>
      </w:r>
      <w:r>
        <w:rPr>
          <w:rStyle w:val="Silnzdraznn"/>
          <w:rFonts w:eastAsia="Times" w:cs="Times" w:ascii="Arial" w:hAnsi="Arial"/>
          <w:b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Přerušený kruh. </w:t>
      </w:r>
      <w:r>
        <w:rPr>
          <w:rStyle w:val="Siln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Za film </w:t>
      </w:r>
      <w:r>
        <w:rPr>
          <w:rStyle w:val="Silnzdraznn"/>
          <w:rFonts w:eastAsia="Times" w:cs="Times" w:ascii="Arial" w:hAnsi="Arial"/>
          <w:b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Belgica</w:t>
      </w:r>
      <w:r>
        <w:rPr>
          <w:rStyle w:val="Siln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 už si odnesl cenu za režii z letošního ročníku prestižního festivalu v Sundance. </w:t>
        <w:br/>
        <w:tab/>
        <w:t xml:space="preserve">Spolu s režisérem doprovodí film také zpěvačka </w:t>
      </w: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CHARLOTTE, která pro film Belgica nazpívala píseň </w:t>
      </w:r>
      <w:r>
        <w:fldChar w:fldCharType="begin"/>
      </w:r>
      <w:r>
        <w:instrText> HYPERLINK "https://www.youtube.com/watch?v=Ef3zk-QFM9Y&amp;list=RDEf3zk-QFM9Y" \l "t=3"</w:instrText>
      </w:r>
      <w:r>
        <w:fldChar w:fldCharType="separate"/>
      </w:r>
      <w:r>
        <w:rPr>
          <w:rStyle w:val="Internetovodkaz"/>
          <w:rFonts w:eastAsia="Times" w:cs="Times" w:ascii="Arial" w:hAnsi="Arial"/>
          <w:b/>
          <w:bCs/>
          <w:i/>
          <w:iCs/>
          <w:caps w:val="false"/>
          <w:smallCaps w:val="false"/>
          <w:color w:val="FF0000"/>
          <w:spacing w:val="0"/>
          <w:sz w:val="21"/>
          <w:szCs w:val="21"/>
          <w:u w:val="single"/>
          <w:lang w:val="cs-CZ" w:eastAsia="zh-CN" w:bidi="ar-SA"/>
        </w:rPr>
        <w:t>The Best Thing</w:t>
      </w:r>
      <w:r>
        <w:fldChar w:fldCharType="end"/>
      </w: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FF0000"/>
          <w:spacing w:val="0"/>
          <w:sz w:val="21"/>
          <w:szCs w:val="21"/>
          <w:u w:val="none"/>
          <w:lang w:val="cs-CZ" w:eastAsia="zh-CN" w:bidi="ar-SA"/>
        </w:rPr>
        <w:t>.</w:t>
      </w: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 Neo-soulovou melodii v podání vokalistky s výrazným, sametovým hlasem, podbarveným decentními beaty, zařadili autoři písně bra</w:t>
      </w:r>
      <w:r>
        <w:rPr>
          <w:rStyle w:val="Silnzdraznn"/>
          <w:rFonts w:eastAsia="Times" w:cs="Times" w:ascii="Arial" w:hAnsi="Arial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tři Stephen a David Dewaeleové (aka Soulwax) jako titulní song originálního soundtracku k filmu. Zpěvačka (vlastním jménem </w:t>
      </w:r>
      <w:r>
        <w:rPr>
          <w:rStyle w:val="Siln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Charlotte Adigéry) vystoupí společně s DJ a </w:t>
      </w:r>
      <w:r>
        <w:rPr>
          <w:rStyle w:val="Silnzdraznn"/>
          <w:rFonts w:eastAsia="Times" w:cs="Times" w:ascii="Arial" w:hAnsi="Arial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performerkou LIES VANBORM </w:t>
      </w: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na festivalové Industry party. </w:t>
        <w:br/>
        <w:tab/>
      </w:r>
      <w:r>
        <w:rPr>
          <w:rStyle w:val="Silnzdraznn"/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Felix van Groeningen bude mít na MFF KV ještě jednu roli - stane se letošním mentorem mladých filmařů v sekci První podání. Do českých kin vstoupí film 7. července. Slavnostní premiéra proběhne v Paláci Akropolis (</w:t>
      </w:r>
      <w:hyperlink r:id="rId3">
        <w:r>
          <w:rPr>
            <w:rStyle w:val="Internetovodkaz"/>
            <w:rFonts w:eastAsia="Times" w:cs="Times" w:ascii="Arial" w:hAnsi="Arial"/>
            <w:b w:val="false"/>
            <w:bCs w:val="false"/>
            <w:i w:val="false"/>
            <w:iCs/>
            <w:caps w:val="false"/>
            <w:smallCaps w:val="false"/>
            <w:color w:val="000000"/>
            <w:spacing w:val="0"/>
            <w:sz w:val="21"/>
            <w:szCs w:val="21"/>
            <w:u w:val="none"/>
            <w:lang w:val="cs-CZ" w:eastAsia="zh-CN" w:bidi="ar-SA"/>
          </w:rPr>
          <w:t>www.palacakropolis.cz</w:t>
        </w:r>
      </w:hyperlink>
      <w:r>
        <w:rPr>
          <w:rStyle w:val="Internetovodkaz"/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, </w:t>
      </w:r>
      <w:hyperlink r:id="rId4">
        <w:r>
          <w:rPr>
            <w:rStyle w:val="Internetovodkaz"/>
            <w:rFonts w:eastAsia="Times" w:cs="Times" w:ascii="Arial" w:hAnsi="Arial"/>
            <w:b w:val="false"/>
            <w:bCs w:val="false"/>
            <w:i w:val="false"/>
            <w:iCs/>
            <w:caps w:val="false"/>
            <w:smallCaps w:val="false"/>
            <w:color w:val="000000"/>
            <w:spacing w:val="0"/>
            <w:sz w:val="21"/>
            <w:szCs w:val="21"/>
            <w:u w:val="none"/>
            <w:lang w:val="cs-CZ" w:eastAsia="zh-CN" w:bidi="ar-SA"/>
          </w:rPr>
          <w:t>Ticketpro</w:t>
        </w:r>
      </w:hyperlink>
      <w:r>
        <w:rPr>
          <w:rStyle w:val="Internetovodkaz"/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)</w:t>
      </w:r>
    </w:p>
    <w:p>
      <w:pPr>
        <w:pStyle w:val="Tlotextu"/>
        <w:spacing w:lineRule="auto" w:line="360"/>
        <w:jc w:val="left"/>
        <w:rPr>
          <w:rStyle w:val="Siln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single"/>
          <w:lang w:val="cs-CZ" w:eastAsia="zh-CN" w:bidi="ar-SA"/>
        </w:rPr>
      </w:pPr>
      <w:r>
        <w:rPr>
          <w:rStyle w:val="Siln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single"/>
          <w:lang w:val="cs-CZ" w:eastAsia="zh-CN" w:bidi="ar-SA"/>
        </w:rPr>
        <w:t>Projekce filmu Karlových Varech:</w:t>
      </w:r>
    </w:p>
    <w:tbl>
      <w:tblPr>
        <w:jc w:val="left"/>
        <w:tblInd w:w="0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532"/>
        <w:gridCol w:w="770"/>
        <w:gridCol w:w="1070"/>
        <w:gridCol w:w="1437"/>
      </w:tblGrid>
      <w:tr>
        <w:trPr>
          <w:cantSplit w:val="false"/>
        </w:trPr>
        <w:tc>
          <w:tcPr>
            <w:tcW w:w="532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Obsahtabulky"/>
              <w:spacing w:before="0" w:after="0"/>
              <w:ind w:left="0" w:right="0" w:hanging="0"/>
              <w:rPr>
                <w:b/>
                <w:color w:val="FFFFFF"/>
                <w:sz w:val="24"/>
                <w:shd w:fill="333333" w:val="clear"/>
              </w:rPr>
            </w:pPr>
            <w:r>
              <w:rPr>
                <w:b/>
                <w:color w:val="FFFFFF"/>
                <w:sz w:val="24"/>
                <w:shd w:fill="333333" w:val="clear"/>
              </w:rPr>
              <w:t>1P5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Obsahtabulky"/>
              <w:spacing w:before="120" w:after="0"/>
              <w:ind w:left="0" w:right="0" w:hanging="0"/>
              <w:rPr>
                <w:sz w:val="24"/>
              </w:rPr>
            </w:pPr>
            <w:r>
              <w:rPr>
                <w:sz w:val="24"/>
              </w:rPr>
              <w:t>Pátek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Obsahtabulky"/>
              <w:spacing w:before="120" w:after="0"/>
              <w:ind w:left="0" w:right="0" w:hanging="0"/>
              <w:jc w:val="right"/>
              <w:rPr>
                <w:sz w:val="24"/>
              </w:rPr>
            </w:pPr>
            <w:r>
              <w:rPr>
                <w:sz w:val="24"/>
              </w:rPr>
              <w:t>1.7. 22:00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Obsahtabulky"/>
              <w:spacing w:before="120" w:after="0"/>
              <w:ind w:left="0" w:right="0" w:hanging="0"/>
              <w:rPr>
                <w:sz w:val="24"/>
              </w:rPr>
            </w:pPr>
            <w:r>
              <w:rPr>
                <w:sz w:val="24"/>
              </w:rPr>
              <w:t>Kinosál Pupp</w:t>
            </w:r>
          </w:p>
        </w:tc>
      </w:tr>
      <w:tr>
        <w:trPr>
          <w:cantSplit w:val="false"/>
        </w:trPr>
        <w:tc>
          <w:tcPr>
            <w:tcW w:w="532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Obsahtabulky"/>
              <w:spacing w:before="0" w:after="0"/>
              <w:ind w:left="0" w:right="0" w:hanging="0"/>
              <w:rPr>
                <w:b/>
                <w:color w:val="FFFFFF"/>
                <w:sz w:val="24"/>
                <w:shd w:fill="333333" w:val="clear"/>
              </w:rPr>
            </w:pPr>
            <w:r>
              <w:rPr>
                <w:b/>
                <w:color w:val="FFFFFF"/>
                <w:sz w:val="24"/>
                <w:shd w:fill="333333" w:val="clear"/>
              </w:rPr>
              <w:t>513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Obsahtabulky"/>
              <w:spacing w:before="120" w:after="0"/>
              <w:ind w:left="0" w:right="0" w:hanging="0"/>
              <w:rPr>
                <w:sz w:val="24"/>
              </w:rPr>
            </w:pPr>
            <w:r>
              <w:rPr>
                <w:sz w:val="24"/>
              </w:rPr>
              <w:t>Úterý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Obsahtabulky"/>
              <w:spacing w:before="120" w:after="0"/>
              <w:ind w:left="0" w:right="0" w:hanging="0"/>
              <w:jc w:val="right"/>
              <w:rPr>
                <w:sz w:val="24"/>
              </w:rPr>
            </w:pPr>
            <w:r>
              <w:rPr>
                <w:sz w:val="24"/>
              </w:rPr>
              <w:t>5.7. 11:30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Obsahtabulky"/>
              <w:spacing w:before="120" w:after="0"/>
              <w:ind w:left="0" w:right="0" w:hanging="0"/>
              <w:rPr>
                <w:sz w:val="24"/>
              </w:rPr>
            </w:pPr>
            <w:r>
              <w:rPr>
                <w:sz w:val="24"/>
              </w:rPr>
              <w:t>Velký sál</w:t>
            </w:r>
          </w:p>
        </w:tc>
      </w:tr>
      <w:tr>
        <w:trPr>
          <w:cantSplit w:val="false"/>
        </w:trPr>
        <w:tc>
          <w:tcPr>
            <w:tcW w:w="532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Obsahtabulky"/>
              <w:spacing w:before="0" w:after="0"/>
              <w:ind w:left="0" w:right="0" w:hanging="0"/>
              <w:rPr>
                <w:b/>
                <w:color w:val="FFFFFF"/>
                <w:sz w:val="24"/>
                <w:shd w:fill="333333" w:val="clear"/>
              </w:rPr>
            </w:pPr>
            <w:r>
              <w:rPr>
                <w:b/>
                <w:color w:val="FFFFFF"/>
                <w:sz w:val="24"/>
                <w:shd w:fill="333333" w:val="clear"/>
              </w:rPr>
              <w:t>9C6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Obsahtabulky"/>
              <w:spacing w:before="120" w:after="0"/>
              <w:ind w:left="0" w:right="0" w:hanging="0"/>
              <w:rPr>
                <w:sz w:val="24"/>
              </w:rPr>
            </w:pPr>
            <w:r>
              <w:rPr>
                <w:sz w:val="24"/>
              </w:rPr>
              <w:t>Sobota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Obsahtabulky"/>
              <w:spacing w:before="120" w:after="0"/>
              <w:ind w:left="0" w:right="0" w:hanging="0"/>
              <w:jc w:val="right"/>
              <w:rPr>
                <w:sz w:val="24"/>
              </w:rPr>
            </w:pPr>
            <w:r>
              <w:rPr>
                <w:sz w:val="24"/>
              </w:rPr>
              <w:t>9.7. 21:30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  <w:vAlign w:val="center"/>
          </w:tcPr>
          <w:p>
            <w:pPr>
              <w:pStyle w:val="Obsahtabulky"/>
              <w:spacing w:before="120" w:after="0"/>
              <w:rPr>
                <w:sz w:val="24"/>
              </w:rPr>
            </w:pPr>
            <w:r>
              <w:rPr>
                <w:sz w:val="24"/>
              </w:rPr>
              <w:t>Kino Čas</w:t>
            </w:r>
          </w:p>
        </w:tc>
      </w:tr>
    </w:tbl>
    <w:p>
      <w:pPr>
        <w:pStyle w:val="Tlotextu"/>
        <w:spacing w:lineRule="auto" w:line="360"/>
        <w:jc w:val="left"/>
        <w:rPr>
          <w:rStyle w:val="Internetovodkaz"/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</w:pPr>
      <w:r>
        <w:rPr>
          <w:rStyle w:val="Internetovodkaz"/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</w:r>
      <w:hyperlink r:id="rId5">
        <w:r>
          <w:rPr>
            <w:rStyle w:val="Internetovodkaz"/>
            <w:rFonts w:eastAsia="Times" w:cs="Times" w:ascii="Arial" w:hAnsi="Arial"/>
            <w:b w:val="false"/>
            <w:bCs w:val="false"/>
            <w:i w:val="false"/>
            <w:iCs/>
            <w:caps w:val="false"/>
            <w:smallCaps w:val="false"/>
            <w:color w:val="000000"/>
            <w:spacing w:val="0"/>
            <w:sz w:val="21"/>
            <w:szCs w:val="21"/>
            <w:u w:val="none"/>
            <w:lang w:val="cs-CZ" w:eastAsia="zh-CN" w:bidi="ar-SA"/>
          </w:rPr>
          <w:t>http://www.kviff.com/cs/program/film/4619874-belgica/</w:t>
        </w:r>
      </w:hyperlink>
    </w:p>
    <w:p>
      <w:pPr>
        <w:pStyle w:val="Tlotextu"/>
        <w:spacing w:lineRule="auto" w:line="360"/>
        <w:jc w:val="left"/>
        <w:rPr>
          <w:rFonts w:eastAsia="Times" w:cs="Times" w:ascii="Arial" w:hAnsi="Arial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</w:pPr>
      <w:r>
        <w:rPr>
          <w:rStyle w:val="Internetovodkaz"/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</w:r>
      <w:r>
        <w:rPr>
          <w:rFonts w:eastAsia="Times" w:cs="Times" w:ascii="Arial" w:hAnsi="Arial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O FILMU: </w:t>
        <w:br/>
        <w:t xml:space="preserve">Belgica je příběh dvou bratrů: charismatického a temperamentního Franka – manžela, otce </w:t>
        <w:br/>
        <w:t xml:space="preserve">a nevyléčitelného sukničkáře – a jeho ambiciózního, ale nezkušeného bratra Joa, který je majitelem baru zvaného Belgica. Poté, co se stanou se obchodními partnery, rychle promění Belgicu v místo plné skvělé hudby, krásných lidí a nezřízené zábavy – dokud nezjistí, že vést takový podnik je náročnější než čekali, </w:t>
        <w:br/>
        <w:t>a jejich vztahy a osobní život tím začnou trpět.</w:t>
      </w:r>
    </w:p>
    <w:p>
      <w:pPr>
        <w:pStyle w:val="Tlotextu"/>
        <w:spacing w:lineRule="auto" w:line="360"/>
        <w:jc w:val="left"/>
        <w:rPr>
          <w:rStyle w:val="Internetovodkaz"/>
          <w:rFonts w:eastAsia="Times" w:cs="Times" w:ascii="Arial" w:hAnsi="Arial"/>
          <w:b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</w:pPr>
      <w:r>
        <w:rPr>
          <w:rFonts w:eastAsia="Times" w:cs="Times" w:ascii="Arial" w:hAnsi="Arial"/>
          <w:b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"Režisér van Groeningen ve svém posledním snímku nenechá po dvě hodiny nadechnout ani své hrdiny, ani diváka, a naopak je nekompromisně, s ohromnou vizuální silou a téměř vražedným tempem vtahuje do světa, kde nic není hra a kde se jede nadoraz."</w:t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1100455</wp:posOffset>
            </wp:positionH>
            <wp:positionV relativeFrom="paragraph">
              <wp:posOffset>1836420</wp:posOffset>
            </wp:positionV>
            <wp:extent cx="4135755" cy="273939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" w:cs="Times" w:ascii="Arial" w:hAnsi="Arial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 </w:t>
      </w:r>
      <w:r>
        <w:rPr>
          <w:rFonts w:eastAsia="Times" w:cs="Times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(MFF KV, Ivana Novotná) </w:t>
      </w:r>
      <w:r>
        <w:rPr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</w: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ab/>
        <w:br/>
      </w:r>
      <w:r>
        <w:rPr>
          <w:rFonts w:eastAsia="Times" w:cs="Times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//Belgica nabízí pohlcující zkušenost euforie z nejžhavějšího nočního klubu ve městě. Zasazen do eklektického zvuku uznávané belgické kapely Soulwax, film ukazuje opojnou cestu obou bratrů vzhůru </w:t>
        <w:br/>
        <w:t xml:space="preserve">k úspěchu – a pád, který následuje. Belgica je film o tom, jaké je to žít přítomnou chvílí, a o tom uvědomit si, </w:t>
        <w:br/>
        <w:t>že pohyb kupředu je nejen nevyhnutelný, ale i nutný.//</w:t>
      </w:r>
      <w:r>
        <w:rPr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</w:r>
      <w:r>
        <w:rPr>
          <w:rStyle w:val="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Režie: </w:t>
      </w:r>
      <w:r>
        <w:rPr>
          <w:rStyle w:val="Silnzdraznn"/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Felix van Groeningen</w:t>
      </w:r>
      <w:r>
        <w:rPr>
          <w:rStyle w:val="Siln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 / </w:t>
      </w:r>
      <w:r>
        <w:rPr>
          <w:rStyle w:val="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Scénář:</w:t>
      </w:r>
      <w:r>
        <w:rPr>
          <w:rStyle w:val="Zdraznn"/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 </w:t>
      </w:r>
      <w:r>
        <w:rPr>
          <w:rStyle w:val="Silnzdraznn"/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Arne Sierens, Felix van Groeningen  / </w:t>
      </w:r>
      <w:r>
        <w:rPr>
          <w:rStyle w:val="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Kamera:</w:t>
      </w: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 </w:t>
      </w:r>
      <w:r>
        <w:rPr>
          <w:rStyle w:val="Silnzdraznn"/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Ruben Impens </w:t>
      </w:r>
      <w:r>
        <w:rPr>
          <w:rStyle w:val="Siln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</w:r>
      <w:r>
        <w:rPr>
          <w:rStyle w:val="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Střih:</w:t>
      </w: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 </w:t>
      </w:r>
      <w:r>
        <w:rPr>
          <w:rStyle w:val="Silnzdraznn"/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Nico Leunen / </w:t>
      </w: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H</w:t>
      </w:r>
      <w:r>
        <w:rPr>
          <w:rStyle w:val="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udba:</w:t>
      </w: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 </w:t>
      </w:r>
      <w:r>
        <w:rPr>
          <w:rStyle w:val="Silnzdraznn"/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Soulwax / </w:t>
      </w:r>
      <w:r>
        <w:rPr>
          <w:rStyle w:val="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Zvuk: </w:t>
      </w:r>
      <w:r>
        <w:rPr>
          <w:rStyle w:val="Silnzdraznn"/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Jan Deca / </w:t>
      </w:r>
      <w:r>
        <w:rPr>
          <w:rStyle w:val="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Hrají:</w:t>
      </w:r>
      <w:r>
        <w:rPr>
          <w:rStyle w:val="Siln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 </w:t>
      </w:r>
      <w:r>
        <w:rPr>
          <w:rStyle w:val="Silnzdraznn"/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Stef Aerts, Tom Verm</w:t>
      </w:r>
      <w:r>
        <w:rPr>
          <w:rStyle w:val="Silnzdraznn"/>
          <w:rFonts w:eastAsia="Times" w:cs="Times" w:ascii="Arial" w:hAnsi="Arial"/>
          <w:b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ier, </w:t>
      </w:r>
      <w:r>
        <w:rPr>
          <w:rStyle w:val="Silnzdraznn"/>
          <w:rFonts w:eastAsia="Times" w:cs="Times" w:ascii="Arial" w:hAnsi="Arial"/>
          <w:b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lang w:val="cs-CZ" w:eastAsia="zh-CN" w:bidi="ar-SA"/>
        </w:rPr>
        <w:t>Dominique Van Malder</w:t>
      </w:r>
      <w:r>
        <w:rPr>
          <w:rStyle w:val="Silnzdraznn"/>
          <w:rFonts w:eastAsia="Times" w:cs="Times" w:ascii="Arial" w:hAnsi="Arial"/>
          <w:b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, </w:t>
      </w:r>
      <w:r>
        <w:rPr>
          <w:rStyle w:val="Silnzdraznn"/>
          <w:rFonts w:eastAsia="Times" w:cs="Times" w:ascii="Arial" w:hAnsi="Arial"/>
          <w:b w:val="false"/>
          <w:i w:val="false"/>
          <w:iCs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lang w:val="cs-CZ" w:eastAsia="zh-CN" w:bidi="ar-SA"/>
        </w:rPr>
        <w:t xml:space="preserve">Charlotte Vandermeersch / </w:t>
      </w:r>
      <w:r>
        <w:rPr>
          <w:rStyle w:val="Siln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Stopáž:</w:t>
      </w:r>
      <w:r>
        <w:rPr>
          <w:rStyle w:val="Silnzdraznn"/>
          <w:rFonts w:eastAsia="Times" w:cs="Times" w:ascii="Arial" w:hAnsi="Arial"/>
          <w:b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126 min / </w:t>
      </w:r>
      <w:r>
        <w:rPr>
          <w:rStyle w:val="Zdraznn"/>
          <w:rFonts w:eastAsia="Times" w:cs="Times" w:ascii="Arial" w:hAnsi="Arial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Země: </w:t>
      </w:r>
      <w:r>
        <w:rPr>
          <w:rStyle w:val="Zdraznn"/>
          <w:rFonts w:eastAsia="Times" w:cs="Times"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Belgie / </w:t>
      </w:r>
      <w:r>
        <w:rPr>
          <w:rStyle w:val="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Přístupnost:</w:t>
      </w:r>
      <w:r>
        <w:rPr>
          <w:rStyle w:val="Zdraznn"/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 od 15 let</w:t>
      </w:r>
      <w:r>
        <w:rPr>
          <w:rStyle w:val="Silnzdraznn"/>
          <w:rFonts w:eastAsia="Times" w:cs="Times" w:ascii="Arial" w:hAnsi="Arial"/>
          <w:b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</w:r>
      <w:r>
        <w:rPr>
          <w:rStyle w:val="Zdraznn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Premiéra:</w:t>
      </w:r>
      <w:r>
        <w:rPr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 </w:t>
      </w:r>
      <w:r>
        <w:rPr>
          <w:rStyle w:val="Silnzdraznn"/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7. 7.  2016</w:t>
        <w:br/>
      </w:r>
      <w:r>
        <w:rPr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</w: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TISKOVÉ MATERIÁLY KE STAŽENÍ</w:t>
      </w:r>
      <w:r>
        <w:rPr>
          <w:rStyle w:val="Zdraznn"/>
          <w:rFonts w:eastAsia="Times" w:cs="Times" w:ascii="Arial" w:hAnsi="Arial"/>
          <w:b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: </w:t>
      </w:r>
      <w:hyperlink r:id="rId7">
        <w:r>
          <w:rPr>
            <w:rStyle w:val="Internetovodkaz"/>
            <w:rFonts w:eastAsia="Times" w:cs="Times" w:ascii="Arial" w:hAnsi="Arial"/>
            <w:b w:val="false"/>
            <w:bCs w:val="false"/>
            <w:i w:val="false"/>
            <w:iCs w:val="false"/>
            <w:caps w:val="false"/>
            <w:smallCaps w:val="false"/>
            <w:color w:val="000000"/>
            <w:spacing w:val="0"/>
            <w:sz w:val="21"/>
            <w:szCs w:val="21"/>
            <w:u w:val="none"/>
            <w:lang w:val="cs-CZ" w:eastAsia="zh-CN" w:bidi="ar-SA"/>
          </w:rPr>
          <w:t>http://artcam.cz/belgica/</w:t>
        </w:r>
      </w:hyperlink>
      <w:r>
        <w:rPr>
          <w:rStyle w:val="Internetovodkaz"/>
          <w:rFonts w:eastAsia="Times" w:cs="Times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</w:r>
      <w:r>
        <w:rPr>
          <w:rStyle w:val="Internetovodkaz"/>
          <w:rFonts w:eastAsia="Times" w:cs="Times" w:ascii="Arial" w:hAnsi="Arial"/>
          <w:b/>
          <w:bCs/>
          <w:i w:val="false"/>
          <w:iCs w:val="false"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ČESKÝ TRAILER</w:t>
      </w:r>
      <w:r>
        <w:rPr>
          <w:rStyle w:val="Zdraznn"/>
          <w:rFonts w:eastAsia="Times" w:cs="Times" w:ascii="Arial" w:hAnsi="Arial"/>
          <w:b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:  </w:t>
      </w:r>
      <w:hyperlink r:id="rId8">
        <w:r>
          <w:rPr>
            <w:rStyle w:val="Zdraznn"/>
            <w:rFonts w:eastAsia="Times" w:cs="Times" w:ascii="Arial" w:hAnsi="Arial"/>
            <w:b/>
            <w:bCs/>
            <w:i/>
            <w:iCs/>
            <w:caps w:val="false"/>
            <w:smallCaps w:val="false"/>
            <w:color w:val="000000"/>
            <w:spacing w:val="0"/>
            <w:sz w:val="21"/>
            <w:szCs w:val="21"/>
            <w:u w:val="none"/>
            <w:lang w:val="cs-CZ" w:eastAsia="zh-CN" w:bidi="ar-SA"/>
          </w:rPr>
          <w:t>https://www.youtube.com/watch?v=NLjr3d2Dq58&amp;feature=youtu.be</w:t>
        </w:r>
      </w:hyperlink>
      <w:r>
        <w:rPr>
          <w:rStyle w:val="Internetovodkaz"/>
          <w:rFonts w:eastAsia="Times" w:cs="Times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</w: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NOVINÁŘSKÁ PROJEKCE: čtvrtek 23. června od 10.00 v Malém sále kina Lucerna</w:t>
        <w:br/>
        <w:t xml:space="preserve">Původní hudbu k filmu složila známá belgická kapela SOULWAX: </w:t>
      </w:r>
      <w:hyperlink r:id="rId9">
        <w:r>
          <w:rPr>
            <w:rStyle w:val="Internetovodkaz"/>
            <w:rFonts w:eastAsia="Times" w:cs="Times" w:ascii="Arial" w:hAnsi="Arial"/>
            <w:b/>
            <w:bCs/>
            <w:i w:val="false"/>
            <w:iCs/>
            <w:caps w:val="false"/>
            <w:smallCaps w:val="false"/>
            <w:color w:val="000000"/>
            <w:spacing w:val="0"/>
            <w:sz w:val="21"/>
            <w:szCs w:val="21"/>
            <w:u w:val="none"/>
            <w:lang w:val="cs-CZ" w:eastAsia="zh-CN" w:bidi="ar-SA"/>
          </w:rPr>
          <w:t>http://soulwax.bandcamp.com/album/belgica-original-soundtrack</w:t>
        </w:r>
      </w:hyperlink>
      <w:r>
        <w:rPr>
          <w:rStyle w:val="Internetovodkaz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. </w:t>
      </w:r>
      <w:r>
        <w:rPr>
          <w:rStyle w:val="Internetovodkaz"/>
          <w:rFonts w:eastAsia="Times" w:cs="Times" w:ascii="Arial" w:hAnsi="Arial"/>
          <w:b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 </w:t>
        <w:br/>
        <w:t>(Soundtrack k filmu pro recenzní účely rádi na vyžádání zašleme. )</w:t>
      </w:r>
    </w:p>
    <w:p>
      <w:pPr>
        <w:pStyle w:val="Tlotextu"/>
        <w:spacing w:lineRule="auto" w:line="360"/>
        <w:jc w:val="left"/>
        <w:rPr/>
      </w:pPr>
      <w:r>
        <w:rPr/>
      </w:r>
    </w:p>
    <w:p>
      <w:pPr>
        <w:pStyle w:val="Tlotextu"/>
        <w:spacing w:lineRule="auto" w:line="360"/>
        <w:jc w:val="left"/>
        <w:rPr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</w:pP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single"/>
          <w:lang w:val="cs-CZ" w:eastAsia="zh-CN" w:bidi="ar-SA"/>
        </w:rPr>
        <w:t xml:space="preserve">FELIX VAN GROENINGEN </w:t>
      </w:r>
      <w:r>
        <w:rPr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single"/>
          <w:lang w:val="cs-CZ" w:eastAsia="zh-CN" w:bidi="ar-SA"/>
        </w:rPr>
        <w:t xml:space="preserve"> (*1977, Gent, Belgie) </w:t>
      </w:r>
      <w:r>
        <w:rPr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  <w:tab/>
        <w:t xml:space="preserve">V roce </w:t>
      </w:r>
      <w:r>
        <w:rPr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222222"/>
          <w:spacing w:val="0"/>
          <w:sz w:val="21"/>
          <w:szCs w:val="21"/>
          <w:u w:val="none"/>
          <w:lang w:val="cs-CZ" w:eastAsia="zh-CN" w:bidi="ar-SA"/>
        </w:rPr>
        <w:t xml:space="preserve">2002 absolvoval obor vizuální umění na Královské akademii múzických umění (KASK) v Gentu. </w:t>
      </w:r>
      <w:r>
        <w:rPr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Poté, co se podílel na několika divadelních projektech (jako režisér </w:t>
        <w:br/>
        <w:t xml:space="preserve">i herec), se definitivně rozhodl vrátit ke své první lásce – filmu. Společně s producentem Dirkem Impensem z produkční firmy Menuet </w:t>
        <w:br/>
        <w:t xml:space="preserve">a kameramanem Rubenem Impensem už Groeningen natočil pět hraných filmů. Jeho celovečerním debutem byl film Steve + Sky (Steve + obloha, 2004), druhým filmem Dagen zonder lief (S přáteli jako tihle, 2007).  </w:t>
        <w:br/>
        <w:tab/>
        <w:t xml:space="preserve">Do mezinárodní povědomí vstoupil svým třetím filmem </w:t>
      </w:r>
      <w:r>
        <w:rPr>
          <w:rFonts w:eastAsia="Times" w:cs="Times" w:ascii="Arial" w:hAnsi="Arial"/>
          <w:b w:val="false"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Psanci osudu</w:t>
      </w:r>
      <w:r>
        <w:rPr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 (De helaasheid der dingen, 2009), který byl vybrán do sekce Directors' Fortnight festivalu v Cannnes a na MFF v Istanbulu získal nejvyšší ocenění Zlatý tulipán. Snímek byl uveden na MFF Karlovy Vary v roce 2010. </w:t>
        <w:br/>
        <w:tab/>
        <w:t xml:space="preserve">Triumf přišel s filmem </w:t>
      </w:r>
      <w:r>
        <w:rPr>
          <w:rFonts w:eastAsia="Times" w:cs="Times" w:ascii="Arial" w:hAnsi="Arial"/>
          <w:b w:val="false"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Přerušený kruh</w:t>
      </w:r>
      <w:r>
        <w:rPr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 (The Broken Circle Breakdown, 2012), který byl nominován na Oscara a získal cenu LUX evropského parlamentu. </w:t>
        <w:br/>
        <w:tab/>
        <w:t xml:space="preserve">Belgica je jeho pátý celovečerní film. Ve světové premiéře byl uveden na festivalu v Sundance,  kde otevíral hlavní soutěžní sekci a odnesl si odtud cenu za režii Directing Award (World Cinema Dramatic). </w:t>
      </w:r>
    </w:p>
    <w:p>
      <w:pPr>
        <w:pStyle w:val="Tlotextu"/>
        <w:widowControl/>
        <w:spacing w:lineRule="auto" w:line="360" w:before="0" w:after="150"/>
        <w:ind w:left="0" w:right="0" w:hanging="0"/>
        <w:jc w:val="left"/>
        <w:rPr/>
      </w:pPr>
      <w:r>
        <w:rPr/>
      </w:r>
    </w:p>
    <w:p>
      <w:pPr>
        <w:pStyle w:val="Tlotextu"/>
        <w:widowControl/>
        <w:spacing w:lineRule="auto" w:line="360" w:before="0" w:after="150"/>
        <w:ind w:left="0" w:right="0" w:hanging="0"/>
        <w:jc w:val="left"/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</w:pP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Felix van Groeningen o filmu Belgica: </w:t>
      </w:r>
    </w:p>
    <w:p>
      <w:pPr>
        <w:pStyle w:val="Tlotextu"/>
        <w:widowControl/>
        <w:spacing w:lineRule="auto" w:line="360" w:before="0" w:after="150"/>
        <w:ind w:left="0" w:right="0" w:hanging="0"/>
        <w:jc w:val="left"/>
        <w:rPr>
          <w:rFonts w:eastAsia="Times" w:cs="Times" w:ascii="Arial" w:hAnsi="Arial"/>
          <w:b w:val="false"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</w:pPr>
      <w:r>
        <w:rPr>
          <w:rFonts w:eastAsia="Times" w:cs="Times" w:ascii="Arial" w:hAnsi="Arial"/>
          <w:b w:val="false"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„</w:t>
        <w:drawing>
          <wp:anchor behindDoc="0" distT="71755" distB="71755" distL="71755" distR="71755" simplePos="0" locked="0" layoutInCell="1" allowOverlap="1" relativeHeight="7">
            <wp:simplePos x="0" y="0"/>
            <wp:positionH relativeFrom="column">
              <wp:posOffset>84455</wp:posOffset>
            </wp:positionH>
            <wp:positionV relativeFrom="paragraph">
              <wp:posOffset>635</wp:posOffset>
            </wp:positionV>
            <wp:extent cx="2326640" cy="1826260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0" r="1500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8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" w:cs="Times" w:ascii="Arial" w:hAnsi="Arial"/>
          <w:b w:val="false"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Je to portrét dvou bratrů, kteří řídí svůj bar a budují si své místo ve světě. Jejich vývoj, ať už jako jednotlivců, nebo společně, ve víru nočního života, kde sex, drogy a rock ‘n roll jsou vždycky nablízku, jsou motorem celého filmu. Jeden bratr je pařič, druhý je racionálnější.  Jeden hledá vzrušení, druhý jistotu. Dohromady tvoří skvělou dvojici, ale přesto to v jednu chvíli vypadá, že se můžou ztratit sobě i jeden druhému.“</w:t>
      </w:r>
    </w:p>
    <w:p>
      <w:pPr>
        <w:pStyle w:val="Tlotextu"/>
        <w:widowControl/>
        <w:spacing w:lineRule="auto" w:line="360" w:before="0" w:after="150"/>
        <w:ind w:left="0" w:right="0" w:hanging="0"/>
        <w:jc w:val="left"/>
        <w:rPr>
          <w:rFonts w:eastAsia="Times" w:cs="Times" w:ascii="Arial" w:hAnsi="Arial"/>
          <w:b w:val="false"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</w:pPr>
      <w:r>
        <w:rPr>
          <w:rFonts w:eastAsia="Times" w:cs="Times" w:ascii="Arial" w:hAnsi="Arial"/>
          <w:b w:val="false"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ab/>
        <w:t>„Pro film je naprosto zásadní přínos bratrů Stephena a Davida Dewaeleových, kteří jsou známí jako Soulwax a proslavili se jako 2ManyDjs. Známe se velmi dlouho, se Stephenem a Davem jsem vyrůstal,  pracovali se mnou na mém prvním filmu Steve + Sky. Příběhem byli úplně uchváceni. Hodně jezdí po světě, . ale doma jsou tady, v Gentu. Záleží jim na něm. To byl důvod, proč tak nadšeně spolupracovali na mém filmu. Nejdřív jsem si myslel, že udělají hudbu k filmu, do které zakomponují různé známé skladby od skutečných kapel, protože toho materiálu je spousta. Ale pak je to nakoplo a vymysleli to úplně celé.“</w:t>
      </w:r>
    </w:p>
    <w:p>
      <w:pPr>
        <w:pStyle w:val="Tlotextu"/>
        <w:widowControl/>
        <w:spacing w:lineRule="auto" w:line="360" w:before="0" w:after="150"/>
        <w:ind w:left="0" w:right="0" w:hanging="0"/>
        <w:jc w:val="left"/>
        <w:rPr>
          <w:rStyle w:val="Internetovodkaz"/>
          <w:rFonts w:eastAsia="Times" w:cs="Times" w:ascii="Arial" w:hAnsi="Arial"/>
          <w:b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</w:pP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Původní hudbu k filmu složila známá belgická kapela SOULWAX: </w:t>
      </w:r>
      <w:hyperlink r:id="rId11">
        <w:r>
          <w:rPr>
            <w:rStyle w:val="Internetovodkaz"/>
            <w:rFonts w:eastAsia="Times" w:cs="Times" w:ascii="Arial" w:hAnsi="Arial"/>
            <w:b/>
            <w:bCs/>
            <w:i w:val="false"/>
            <w:iCs/>
            <w:caps w:val="false"/>
            <w:smallCaps w:val="false"/>
            <w:color w:val="000000"/>
            <w:spacing w:val="0"/>
            <w:sz w:val="21"/>
            <w:szCs w:val="21"/>
            <w:u w:val="none"/>
            <w:lang w:val="cs-CZ" w:eastAsia="zh-CN" w:bidi="ar-SA"/>
          </w:rPr>
          <w:t>http://soulwax.bandcamp.com/album/belgica-original-soundtrack</w:t>
        </w:r>
      </w:hyperlink>
      <w:r>
        <w:rPr>
          <w:rStyle w:val="Internetovodkaz"/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. </w:t>
      </w:r>
      <w:r>
        <w:rPr>
          <w:rStyle w:val="Internetovodkaz"/>
          <w:rFonts w:eastAsia="Times" w:cs="Times" w:ascii="Arial" w:hAnsi="Arial"/>
          <w:b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 </w:t>
      </w:r>
    </w:p>
    <w:p>
      <w:pPr>
        <w:pStyle w:val="Tlotextu"/>
        <w:widowControl/>
        <w:spacing w:lineRule="auto" w:line="360" w:before="0" w:after="150"/>
        <w:ind w:left="0" w:right="0" w:hanging="0"/>
        <w:jc w:val="left"/>
        <w:rPr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</w:pPr>
      <w:r>
        <w:rPr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Klub, který nese název Belgica, je inspirovaný skutečným barem v Gentu, a šíře hudby, kterou bratři Dewaeleové složili pro soundtrack k filmu, je přesným odrazem širokého hudebního záběru skutečné Belgiky.</w:t>
      </w:r>
    </w:p>
    <w:p>
      <w:pPr>
        <w:pStyle w:val="Tlotextu"/>
        <w:widowControl/>
        <w:pBdr>
          <w:top w:val="nil"/>
          <w:left w:val="nil"/>
          <w:bottom w:val="nil"/>
          <w:right w:val="nil"/>
        </w:pBdr>
        <w:spacing w:lineRule="auto" w:line="360" w:before="0" w:after="300"/>
        <w:ind w:left="0" w:right="0" w:hanging="0"/>
        <w:jc w:val="left"/>
        <w:rPr/>
      </w:pPr>
      <w:r>
        <w:rPr/>
      </w:r>
    </w:p>
    <w:p>
      <w:pPr>
        <w:pStyle w:val="Tlotextu"/>
        <w:widowControl/>
        <w:spacing w:lineRule="auto" w:line="360" w:before="0" w:after="150"/>
        <w:ind w:left="0" w:right="0" w:hanging="0"/>
        <w:jc w:val="left"/>
        <w:rPr/>
      </w:pPr>
      <w:r>
        <w:rPr/>
      </w:r>
    </w:p>
    <w:p>
      <w:pPr>
        <w:pStyle w:val="Tlotextu"/>
        <w:widowControl/>
        <w:spacing w:lineRule="auto" w:line="360" w:before="0" w:after="150"/>
        <w:ind w:left="0" w:right="0" w:hanging="0"/>
        <w:jc w:val="left"/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1"/>
          <w:szCs w:val="21"/>
          <w:lang w:val="cs-CZ" w:bidi="ar-SA"/>
        </w:rPr>
      </w:pP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single"/>
          <w:lang w:val="cs-CZ" w:eastAsia="zh-CN" w:bidi="ar-SA"/>
        </w:rPr>
        <w:t>HUDBA: Soulwax</w:t>
        <w:drawing>
          <wp:anchor behindDoc="0" distT="71755" distB="71755" distL="71755" distR="71755" simplePos="0" locked="0" layoutInCell="1" allowOverlap="1" relativeHeight="8">
            <wp:simplePos x="0" y="0"/>
            <wp:positionH relativeFrom="column">
              <wp:posOffset>2863850</wp:posOffset>
            </wp:positionH>
            <wp:positionV relativeFrom="paragraph">
              <wp:posOffset>294005</wp:posOffset>
            </wp:positionV>
            <wp:extent cx="3360420" cy="2282825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  <w:t xml:space="preserve">Originální hudbu pro film složila belgická kapela Soulwax, pohybující se mezi elektronikou, alternativním rockem a housem. Pro filmový soundtrack založili patnáct fiktivních skupin reprezentujících různé hudební žánry a styly. Soulwax vznikli v 1995 jako projekt bratrů Davida a Stephena Dewaeleových a Stefaana Van Leuvena. Proslavili se také jako 2ManyDjs. Bratři Dewaeleové stejně jako Felix van Groeningen pocházejí z belgického Ghentu. Vydali alba: </w:t>
      </w:r>
      <w:r>
        <w:rPr>
          <w:rFonts w:ascii="Arial" w:hAnsi="Arial"/>
          <w:b w:val="false"/>
          <w:i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lang w:val="cs-CZ" w:bidi="ar-SA"/>
        </w:rPr>
        <w:t>Leave the Story Untold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1"/>
          <w:szCs w:val="21"/>
          <w:lang w:val="cs-CZ" w:bidi="ar-SA"/>
        </w:rPr>
        <w:t xml:space="preserve"> (1996), </w:t>
      </w:r>
      <w:r>
        <w:rPr>
          <w:rFonts w:ascii="Arial" w:hAnsi="Arial"/>
          <w:b w:val="false"/>
          <w:i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lang w:val="cs-CZ" w:bidi="ar-SA"/>
        </w:rPr>
        <w:t>Much Against Everyone's Advice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1"/>
          <w:szCs w:val="21"/>
          <w:lang w:val="cs-CZ" w:bidi="ar-SA"/>
        </w:rPr>
        <w:t xml:space="preserve"> (1998), </w:t>
      </w:r>
      <w:r>
        <w:rPr>
          <w:rFonts w:ascii="Arial" w:hAnsi="Arial"/>
          <w:b w:val="false"/>
          <w:i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lang w:val="cs-CZ" w:bidi="ar-SA"/>
        </w:rPr>
        <w:t>Any Minute Now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1"/>
          <w:szCs w:val="21"/>
          <w:lang w:val="cs-CZ" w:bidi="ar-SA"/>
        </w:rPr>
        <w:t xml:space="preserve"> (2004), </w:t>
      </w:r>
      <w:r>
        <w:rPr>
          <w:rFonts w:ascii="Arial" w:hAnsi="Arial"/>
          <w:b w:val="false"/>
          <w:i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lang w:val="cs-CZ" w:bidi="ar-SA"/>
        </w:rPr>
        <w:t>Nite Versions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1"/>
          <w:szCs w:val="21"/>
          <w:lang w:val="cs-CZ" w:bidi="ar-SA"/>
        </w:rPr>
        <w:t xml:space="preserve"> (2005), </w:t>
      </w:r>
      <w:r>
        <w:rPr>
          <w:rFonts w:ascii="Arial" w:hAnsi="Arial"/>
          <w:b w:val="false"/>
          <w:i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lang w:val="cs-CZ" w:bidi="ar-SA"/>
        </w:rPr>
        <w:t>This Is Radio Soulwax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1"/>
          <w:szCs w:val="21"/>
          <w:lang w:val="cs-CZ" w:bidi="ar-SA"/>
        </w:rPr>
        <w:t xml:space="preserve"> (2006), </w:t>
      </w:r>
      <w:r>
        <w:rPr>
          <w:rFonts w:ascii="Arial" w:hAnsi="Arial"/>
          <w:b w:val="false"/>
          <w:i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lang w:val="cs-CZ" w:bidi="ar-SA"/>
        </w:rPr>
        <w:t>Most of the remixes...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1"/>
          <w:szCs w:val="21"/>
          <w:lang w:val="cs-CZ" w:bidi="ar-SA"/>
        </w:rPr>
        <w:t xml:space="preserve"> (2007), </w:t>
      </w:r>
      <w:r>
        <w:rPr>
          <w:rFonts w:ascii="Arial" w:hAnsi="Arial"/>
          <w:b w:val="false"/>
          <w:i/>
          <w:caps w:val="false"/>
          <w:smallCaps w:val="false"/>
          <w:color w:val="000000"/>
          <w:spacing w:val="0"/>
          <w:sz w:val="21"/>
          <w:szCs w:val="21"/>
          <w:lang w:val="cs-CZ" w:bidi="ar-SA"/>
        </w:rPr>
        <w:t>Belgica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1"/>
          <w:szCs w:val="21"/>
          <w:lang w:val="cs-CZ" w:bidi="ar-SA"/>
        </w:rPr>
        <w:t xml:space="preserve"> (2016). </w:t>
      </w:r>
    </w:p>
    <w:p>
      <w:pPr>
        <w:pStyle w:val="Tlotextu"/>
        <w:widowControl/>
        <w:spacing w:lineRule="auto" w:line="360" w:before="0" w:after="150"/>
        <w:ind w:left="0" w:right="0" w:hanging="0"/>
        <w:jc w:val="left"/>
        <w:rPr/>
      </w:pPr>
      <w:r>
        <w:rPr/>
      </w:r>
    </w:p>
    <w:p>
      <w:pPr>
        <w:pStyle w:val="Tlotextu"/>
        <w:widowControl/>
        <w:pBdr>
          <w:top w:val="nil"/>
          <w:left w:val="nil"/>
          <w:bottom w:val="nil"/>
          <w:right w:val="nil"/>
        </w:pBdr>
        <w:spacing w:lineRule="auto" w:line="360" w:before="0" w:after="300"/>
        <w:ind w:left="0" w:right="0" w:hanging="0"/>
        <w:jc w:val="left"/>
        <w:rPr>
          <w:rFonts w:eastAsia="Times" w:cs="Times" w:ascii="Arial" w:hAnsi="Arial"/>
          <w:b w:val="false"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</w:pP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single"/>
          <w:lang w:val="cs-CZ" w:eastAsia="zh-CN" w:bidi="ar-SA"/>
        </w:rPr>
        <w:t xml:space="preserve">Soulwax o práci na filmu Belgica </w:t>
      </w:r>
      <w:r>
        <w:rPr>
          <w:rFonts w:eastAsia="Times" w:cs="Times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  <w:t>(z rozhovoru pro hudební platformu The Bandcamp):</w:t>
      </w:r>
      <w:r>
        <w:rPr>
          <w:rFonts w:eastAsia="Times" w:cs="Times" w:ascii="Arial" w:hAnsi="Arial"/>
          <w:b w:val="false"/>
          <w:bCs w:val="false"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  <w:tab/>
      </w:r>
      <w:r>
        <w:rPr>
          <w:rFonts w:eastAsia="Times" w:cs="Times" w:ascii="Arial" w:hAnsi="Arial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 „To, co se v tom klubu odehrávalo, bylo ještě šílenější než to, co vidíte ve filmu,“ </w:t>
      </w:r>
      <w:r>
        <w:rPr>
          <w:rFonts w:eastAsia="Times" w:cs="Times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říká Stephen</w:t>
      </w:r>
      <w:r>
        <w:rPr>
          <w:rFonts w:eastAsia="Times" w:cs="Times" w:ascii="Arial" w:hAnsi="Arial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. „Nejdřív vystoupil nějaký zpěvák nebo písničkář, pak následoval revival Neila Younga, a potom přišel hip-hop. M</w:t>
      </w:r>
      <w:r>
        <w:rPr>
          <w:rFonts w:eastAsia="Times" w:cs="Times" w:ascii="Arial" w:hAnsi="Arial"/>
          <w:b w:val="false"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yslím, že hodně lidí do toho baru chodilo, aniž by měli tušení, kdo zrovna bude hrát, ale byli otevření čemukoliv, co bylo na programu.“ </w:t>
      </w:r>
      <w:r>
        <w:rPr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  <w:tab/>
        <w:t>Z počátku van Groeningen jenom požádal bratry D</w:t>
      </w:r>
      <w:r>
        <w:rPr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e</w:t>
        <w:drawing>
          <wp:anchor behindDoc="0" distT="71755" distB="71755" distL="71755" distR="71755" simplePos="0" locked="0" layoutInCell="1" allowOverlap="1" relativeHeight="4">
            <wp:simplePos x="0" y="0"/>
            <wp:positionH relativeFrom="column">
              <wp:posOffset>4645660</wp:posOffset>
            </wp:positionH>
            <wp:positionV relativeFrom="paragraph">
              <wp:posOffset>1903730</wp:posOffset>
            </wp:positionV>
            <wp:extent cx="1680210" cy="1826260"/>
            <wp:effectExtent l="0" t="0" r="0" b="0"/>
            <wp:wrapSquare wrapText="largest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897" t="0" r="2989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8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waeleovi, aby pro film složili pár skladeb. Ale čím víc se o projektu bavili, tím víc se prvotní koncept rozrůstal. „</w:t>
      </w:r>
      <w:r>
        <w:rPr>
          <w:rFonts w:eastAsia="Times" w:cs="Times" w:ascii="Arial" w:hAnsi="Arial"/>
          <w:b w:val="false"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Ani jeden z nás tří si plně neuvědomoval, do čeho se to pouštíme,“ </w:t>
      </w:r>
      <w:r>
        <w:rPr>
          <w:rFonts w:eastAsia="Times" w:cs="Times" w:ascii="Arial" w:hAnsi="Arial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>směje se Stephen.</w:t>
      </w:r>
      <w:r>
        <w:rPr>
          <w:rFonts w:eastAsia="Times" w:cs="Times" w:ascii="Arial" w:hAnsi="Arial"/>
          <w:b w:val="false"/>
          <w:bCs/>
          <w:i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t xml:space="preserve"> </w:t>
        <w:br/>
        <w:tab/>
        <w:t>„Felix říkal, že ‚to musí začínat něčím jako generickou bluesovou kytarou a musí to končit nějak elektronicky‘. To byla hudební cesta, kterou si pro film představoval. A pak zase: ‚Chci, aby jeden z těch chlápků, který chodí do baru, byl členem indie rockové kapely.‘ A my jsme mu na to řekli: ‚OK, bezva, tak to máme jednu kapelu.‘ A pak v nějaké další scéně chtěl mít chlapy s tetováním, kteří byli trochu do stylu rockabilly. A my si pak sedli a napsali mu písničku a on se ptal: ‚Jak ta kapela vypadá? Co poslouchají?‘ Byl to zajímavý způsob práce.“</w:t>
      </w:r>
    </w:p>
    <w:p>
      <w:pPr>
        <w:pStyle w:val="Tlotextu"/>
        <w:widowControl/>
        <w:spacing w:lineRule="auto" w:line="360" w:before="0" w:after="140"/>
        <w:ind w:left="0" w:right="0" w:hanging="0"/>
        <w:jc w:val="left"/>
        <w:rPr>
          <w:rStyle w:val="Internetovodkaz"/>
          <w:rFonts w:ascii="Arial" w:hAnsi="Arial"/>
          <w:color w:val="000000"/>
          <w:sz w:val="21"/>
          <w:szCs w:val="21"/>
          <w:lang w:val="cs-CZ" w:bidi="ar-SA"/>
        </w:rPr>
      </w:pPr>
      <w:r>
        <w:rPr>
          <w:rStyle w:val="Silnzdraznn"/>
          <w:rFonts w:eastAsia="Times" w:cs="Times" w:ascii="Arial" w:hAnsi="Arial"/>
          <w:b w:val="false"/>
          <w:bCs/>
          <w:i w:val="false"/>
          <w:iCs/>
          <w:caps w:val="false"/>
          <w:smallCaps w:val="false"/>
          <w:color w:val="000000"/>
          <w:spacing w:val="0"/>
          <w:sz w:val="21"/>
          <w:szCs w:val="21"/>
          <w:u w:val="none"/>
          <w:lang w:val="cs-CZ" w:eastAsia="zh-CN" w:bidi="ar-SA"/>
        </w:rPr>
        <w:br/>
      </w:r>
      <w:r>
        <w:rPr>
          <w:rFonts w:cs="Calibri" w:ascii="Arial" w:hAnsi="Arial"/>
          <w:b/>
          <w:color w:val="000000"/>
          <w:sz w:val="21"/>
          <w:szCs w:val="21"/>
          <w:lang w:val="cs-CZ" w:bidi="ar-SA"/>
        </w:rPr>
        <w:t>TISKOVÝ SERVIS:</w:t>
        <w:br/>
        <w:t xml:space="preserve">Hedvika Petrželková, </w:t>
      </w:r>
      <w:r>
        <w:rPr>
          <w:rFonts w:cs="Calibri" w:ascii="Arial" w:hAnsi="Arial"/>
          <w:color w:val="000000"/>
          <w:sz w:val="21"/>
          <w:szCs w:val="21"/>
          <w:lang w:val="cs-CZ" w:bidi="ar-SA"/>
        </w:rPr>
        <w:t xml:space="preserve">Film Distribution ARTCAM, </w:t>
        <w:br/>
        <w:t xml:space="preserve">email: </w:t>
      </w:r>
      <w:hyperlink r:id="rId14">
        <w:r>
          <w:rPr>
            <w:rStyle w:val="Internetovodkaz"/>
            <w:rFonts w:cs="Calibri" w:ascii="Arial" w:hAnsi="Arial"/>
            <w:color w:val="000000"/>
            <w:sz w:val="21"/>
            <w:szCs w:val="21"/>
            <w:lang w:val="cs-CZ" w:bidi="ar-SA"/>
          </w:rPr>
          <w:t>hedvika.petrzelkova@artcam.cz</w:t>
        </w:r>
      </w:hyperlink>
      <w:r>
        <w:rPr>
          <w:rFonts w:ascii="Arial" w:hAnsi="Arial"/>
          <w:color w:val="000000"/>
          <w:sz w:val="21"/>
          <w:szCs w:val="21"/>
          <w:lang w:val="cs-CZ" w:bidi="ar-SA"/>
        </w:rPr>
        <w:t xml:space="preserve">, </w:t>
      </w:r>
      <w:hyperlink r:id="rId15">
        <w:r>
          <w:rPr>
            <w:rStyle w:val="Internetovodkaz"/>
            <w:rFonts w:ascii="Arial" w:hAnsi="Arial"/>
            <w:color w:val="000000"/>
            <w:sz w:val="21"/>
            <w:szCs w:val="21"/>
            <w:lang w:val="cs-CZ" w:bidi="ar-SA"/>
          </w:rPr>
          <w:t>www.artcam.cz</w:t>
        </w:r>
      </w:hyperlink>
    </w:p>
    <w:sectPr>
      <w:headerReference w:type="default" r:id="rId16"/>
      <w:footerReference w:type="default" r:id="rId17"/>
      <w:type w:val="nextPage"/>
      <w:pgSz w:w="11906" w:h="16838"/>
      <w:pgMar w:left="737" w:right="991" w:header="709" w:top="851" w:footer="272" w:bottom="567" w:gutter="0"/>
      <w:pgNumType w:fmt="decimal"/>
      <w:formProt w:val="false"/>
      <w:textDirection w:val="lrTb"/>
      <w:docGrid w:type="default" w:linePitch="60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">
    <w:altName w:val="Times New Roman"/>
    <w:charset w:val="ee"/>
    <w:family w:val="roman"/>
    <w:pitch w:val="variable"/>
  </w:font>
  <w:font w:name="Geneva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Symbol">
    <w:charset w:val="ee"/>
    <w:family w:val="roman"/>
    <w:pitch w:val="variable"/>
  </w:font>
  <w:font w:name="Courier New">
    <w:charset w:val="ee"/>
    <w:family w:val="roman"/>
    <w:pitch w:val="variable"/>
  </w:font>
  <w:font w:name="Wingdings">
    <w:charset w:val="ee"/>
    <w:family w:val="roman"/>
    <w:pitch w:val="variable"/>
  </w:font>
  <w:font w:name="OpenSymbol">
    <w:altName w:val="Arial Unicode MS"/>
    <w:charset w:val="02"/>
    <w:family w:val="auto"/>
    <w:pitch w:val="default"/>
  </w:font>
  <w:font w:name="Arial">
    <w:charset w:val="ee"/>
    <w:family w:val="swiss"/>
    <w:pitch w:val="variable"/>
  </w:font>
  <w:font w:name="Tahoma"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Helvetica">
    <w:altName w:val="Arial"/>
    <w:charset w:val="ee"/>
    <w:family w:val="roman"/>
    <w:pitch w:val="variable"/>
  </w:font>
  <w:font w:name="Myriad Pro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Normal"/>
      <w:ind w:left="0" w:right="48" w:hanging="0"/>
      <w:rPr>
        <w:rFonts w:cs="Calibri" w:ascii="Calibri" w:hAnsi="Calibri"/>
        <w:b/>
        <w:sz w:val="18"/>
        <w:szCs w:val="18"/>
        <w:lang w:val="cs-CZ"/>
      </w:rPr>
    </w:pPr>
    <w:r>
      <w:rPr>
        <w:rFonts w:cs="Calibri" w:ascii="Calibri" w:hAnsi="Calibri"/>
        <w:b/>
        <w:sz w:val="18"/>
        <w:szCs w:val="18"/>
        <w:lang w:val="cs-CZ"/>
      </w:rPr>
    </w:r>
  </w:p>
  <w:p>
    <w:pPr>
      <w:pStyle w:val="Normal"/>
      <w:ind w:left="0" w:right="48" w:hanging="0"/>
      <w:rPr>
        <w:rFonts w:eastAsia="Calibri" w:cs="Calibri" w:ascii="Calibri" w:hAnsi="Calibri"/>
        <w:b/>
        <w:sz w:val="18"/>
        <w:szCs w:val="18"/>
        <w:lang w:val="cs-CZ"/>
      </w:rPr>
    </w:pPr>
    <w:r>
      <w:rPr>
        <w:rFonts w:eastAsia="Calibri" w:cs="Calibri" w:ascii="Calibri" w:hAnsi="Calibri"/>
        <w:b/>
        <w:sz w:val="18"/>
        <w:szCs w:val="18"/>
        <w:lang w:val="cs-CZ"/>
      </w:rPr>
      <w:t xml:space="preserve">                                              </w:t>
    </w:r>
  </w:p>
  <w:p>
    <w:pPr>
      <w:pStyle w:val="Normal"/>
      <w:ind w:left="0" w:right="48" w:hanging="0"/>
      <w:jc w:val="center"/>
      <w:rPr>
        <w:rStyle w:val="Internetovodkaz"/>
        <w:rFonts w:cs="Calibri" w:ascii="Calibri" w:hAnsi="Calibri"/>
        <w:sz w:val="18"/>
        <w:szCs w:val="18"/>
      </w:rPr>
    </w:pPr>
    <w:r>
      <w:rPr>
        <w:rFonts w:cs="Calibri" w:ascii="Calibri" w:hAnsi="Calibri"/>
        <w:b/>
        <w:sz w:val="18"/>
        <w:szCs w:val="18"/>
        <w:lang w:val="cs-CZ"/>
      </w:rPr>
      <w:t xml:space="preserve">Film Distribution Artcam </w:t>
    </w:r>
    <w:r>
      <w:rPr>
        <w:rFonts w:cs="Calibri" w:ascii="Calibri" w:hAnsi="Calibri"/>
        <w:sz w:val="18"/>
        <w:szCs w:val="18"/>
        <w:lang w:val="cs-CZ"/>
      </w:rPr>
      <w:t xml:space="preserve">/ Rašínovo nábřeží 6 / 128 00 Praha 2 / tel: 221411666 / fax: 221411699 / </w:t>
    </w:r>
    <w:hyperlink r:id="rId1">
      <w:r>
        <w:rPr>
          <w:rStyle w:val="Internetovodkaz"/>
          <w:rFonts w:cs="Calibri" w:ascii="Calibri" w:hAnsi="Calibri"/>
          <w:sz w:val="18"/>
          <w:szCs w:val="18"/>
        </w:rPr>
        <w:t>www.artcam.cz</w:t>
      </w:r>
    </w:hyperlink>
  </w:p>
  <w:p>
    <w:pPr>
      <w:pStyle w:val="Normal"/>
      <w:tabs>
        <w:tab w:val="left" w:pos="11700" w:leader="none"/>
        <w:tab w:val="left" w:pos="11880" w:leader="none"/>
        <w:tab w:val="left" w:pos="12060" w:leader="none"/>
      </w:tabs>
      <w:ind w:left="-360" w:right="-52" w:hanging="0"/>
      <w:jc w:val="center"/>
      <w:rPr>
        <w:rStyle w:val="Internetovodkaz"/>
        <w:rFonts w:cs="Calibri" w:ascii="Calibri" w:hAnsi="Calibri"/>
        <w:sz w:val="18"/>
        <w:szCs w:val="18"/>
      </w:rPr>
    </w:pPr>
    <w:r>
      <w:rPr>
        <w:rFonts w:cs="Calibri" w:ascii="Calibri" w:hAnsi="Calibri"/>
        <w:b/>
        <w:sz w:val="18"/>
        <w:szCs w:val="18"/>
        <w:lang w:val="cs-CZ"/>
      </w:rPr>
      <w:t>Programace:</w:t>
    </w:r>
    <w:r>
      <w:rPr>
        <w:rFonts w:cs="Calibri" w:ascii="Calibri" w:hAnsi="Calibri"/>
        <w:sz w:val="18"/>
        <w:szCs w:val="18"/>
        <w:lang w:val="cs-CZ"/>
      </w:rPr>
      <w:t xml:space="preserve"> Alena Vokounová / Komenského 33 / 323 00 Plzeň / tel: 607 194 251/ </w:t>
    </w:r>
    <w:hyperlink r:id="rId2">
      <w:r>
        <w:rPr>
          <w:rStyle w:val="Internetovodkaz"/>
          <w:rFonts w:cs="Calibri" w:ascii="Calibri" w:hAnsi="Calibri"/>
          <w:sz w:val="18"/>
          <w:szCs w:val="18"/>
        </w:rPr>
        <w:t>alena.vokounova@artcam.cz</w:t>
      </w:r>
    </w:hyperlink>
  </w:p>
  <w:p>
    <w:pPr>
      <w:pStyle w:val="Zpat"/>
      <w:jc w:val="center"/>
      <w:rPr>
        <w:rFonts w:cs="Calibri" w:ascii="Calibri" w:hAnsi="Calibri"/>
        <w:sz w:val="18"/>
        <w:szCs w:val="18"/>
        <w:lang w:val="cs-CZ"/>
      </w:rPr>
    </w:pPr>
    <w:r>
      <w:rPr>
        <w:rFonts w:cs="Calibri" w:ascii="Calibri" w:hAnsi="Calibri"/>
        <w:sz w:val="18"/>
        <w:szCs w:val="18"/>
        <w:lang w:val="cs-CZ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Normal"/>
      <w:spacing w:lineRule="exact" w:line="320"/>
      <w:rPr>
        <w:rFonts w:cs="Calibri" w:ascii="Calibri" w:hAnsi="Calibri"/>
        <w:b/>
        <w:bCs/>
        <w:lang w:val="cs-CZ"/>
      </w:rPr>
    </w:pPr>
    <w:r>
      <w:rPr>
        <w:rFonts w:cs="Calibri" w:ascii="Calibri" w:hAnsi="Calibri"/>
        <w:lang w:val="cs-CZ"/>
      </w:rPr>
      <w:t xml:space="preserve">ARTCAM / </w:t>
    </w:r>
    <w:r>
      <w:rPr>
        <w:rFonts w:cs="Calibri" w:ascii="Calibri" w:hAnsi="Calibri"/>
        <w:b/>
        <w:bCs/>
        <w:lang w:val="cs-CZ"/>
      </w:rPr>
      <w:t>Tisková zpráva</w:t>
      <w:drawing>
        <wp:anchor behindDoc="1" distT="0" distB="0" distL="114935" distR="114935" simplePos="0" locked="0" layoutInCell="1" allowOverlap="1" relativeHeight="3">
          <wp:simplePos x="0" y="0"/>
          <wp:positionH relativeFrom="column">
            <wp:posOffset>5818505</wp:posOffset>
          </wp:positionH>
          <wp:positionV relativeFrom="paragraph">
            <wp:posOffset>-252730</wp:posOffset>
          </wp:positionV>
          <wp:extent cx="670560" cy="670560"/>
          <wp:effectExtent l="0" t="0" r="0" b="0"/>
          <wp:wrapSquare wrapText="bothSides"/>
          <wp:docPr id="5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65"/>
  <w:displayBackgroundShape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SimSun" w:cs="Mangal"/>
        <w:sz w:val="24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  <w:jc w:val="left"/>
    </w:pPr>
    <w:rPr>
      <w:rFonts w:ascii="Times" w:hAnsi="Times" w:eastAsia="Times" w:cs="Times"/>
      <w:color w:val="00000A"/>
      <w:sz w:val="24"/>
      <w:szCs w:val="20"/>
      <w:lang w:val="en-US" w:eastAsia="zh-CN" w:bidi="ar-SA"/>
    </w:rPr>
  </w:style>
  <w:style w:type="paragraph" w:styleId="Nadpis1">
    <w:name w:val="Nadpis 1"/>
    <w:basedOn w:val="Normal"/>
    <w:next w:val="Normal"/>
    <w:pPr>
      <w:keepNext/>
      <w:outlineLvl w:val="0"/>
    </w:pPr>
    <w:rPr>
      <w:rFonts w:ascii="Geneva;Arial" w:hAnsi="Geneva;Arial" w:cs="Geneva;Arial"/>
      <w:b/>
      <w:sz w:val="48"/>
      <w:lang w:val="cs-CZ"/>
    </w:rPr>
  </w:style>
  <w:style w:type="paragraph" w:styleId="Nadpis2">
    <w:name w:val="Nadpis 2"/>
    <w:basedOn w:val="Normal"/>
    <w:next w:val="Normal"/>
    <w:pPr>
      <w:keepNext/>
      <w:ind w:left="0" w:right="990" w:hanging="0"/>
      <w:outlineLvl w:val="1"/>
    </w:pPr>
    <w:rPr>
      <w:rFonts w:ascii="Geneva;Arial" w:hAnsi="Geneva;Arial" w:cs="Geneva;Arial"/>
      <w:b/>
      <w:sz w:val="48"/>
    </w:rPr>
  </w:style>
  <w:style w:type="paragraph" w:styleId="Nadpis3">
    <w:name w:val="Nadpis 3"/>
    <w:basedOn w:val="Normal"/>
    <w:next w:val="Normal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WW8Num1z0">
    <w:name w:val="WW8Num1z0"/>
    <w:rPr>
      <w:rFonts w:ascii="Symbol" w:hAnsi="Symbol" w:cs="Symbol"/>
    </w:rPr>
  </w:style>
  <w:style w:type="character" w:styleId="WW8Num1z1">
    <w:name w:val="WW8Num1z1"/>
    <w:rPr>
      <w:rFonts w:ascii="Courier New" w:hAnsi="Courier New" w:cs="Courier New"/>
      <w:sz w:val="20"/>
    </w:rPr>
  </w:style>
  <w:style w:type="character" w:styleId="WW8Num1z2">
    <w:name w:val="WW8Num1z2"/>
    <w:rPr>
      <w:rFonts w:ascii="Courier New" w:hAnsi="Courier New" w:cs="Courier New"/>
    </w:rPr>
  </w:style>
  <w:style w:type="character" w:styleId="WW8Num1z3">
    <w:name w:val="WW8Num1z3"/>
    <w:rPr>
      <w:rFonts w:ascii="Wingdings" w:hAnsi="Wingdings" w:cs="Wingdings"/>
    </w:rPr>
  </w:style>
  <w:style w:type="character" w:styleId="WW8Num1z4">
    <w:name w:val="WW8Num1z4"/>
    <w:rPr/>
  </w:style>
  <w:style w:type="character" w:styleId="WW8Num1z5">
    <w:name w:val="WW8Num1z5"/>
    <w:rPr/>
  </w:style>
  <w:style w:type="character" w:styleId="WW8Num1z6">
    <w:name w:val="WW8Num1z6"/>
    <w:rPr/>
  </w:style>
  <w:style w:type="character" w:styleId="WW8Num1z7">
    <w:name w:val="WW8Num1z7"/>
    <w:rPr/>
  </w:style>
  <w:style w:type="character" w:styleId="WW8Num1z8">
    <w:name w:val="WW8Num1z8"/>
    <w:rPr/>
  </w:style>
  <w:style w:type="character" w:styleId="WW8Num2z0">
    <w:name w:val="WW8Num2z0"/>
    <w:rPr>
      <w:rFonts w:ascii="Symbol" w:hAnsi="Symbol" w:eastAsia="Times-Roman;Times New Roman" w:cs="Symbol"/>
      <w:sz w:val="20"/>
      <w:szCs w:val="24"/>
      <w:lang w:val="cs-CZ"/>
    </w:rPr>
  </w:style>
  <w:style w:type="character" w:styleId="WW8Num2z1">
    <w:name w:val="WW8Num2z1"/>
    <w:rPr>
      <w:rFonts w:ascii="Courier New" w:hAnsi="Courier New" w:cs="Courier New"/>
      <w:sz w:val="20"/>
    </w:rPr>
  </w:style>
  <w:style w:type="character" w:styleId="WW8Num2z2">
    <w:name w:val="WW8Num2z2"/>
    <w:rPr>
      <w:rFonts w:ascii="Wingdings" w:hAnsi="Wingdings" w:cs="Wingdings"/>
      <w:sz w:val="20"/>
    </w:rPr>
  </w:style>
  <w:style w:type="character" w:styleId="WW8Num2z3">
    <w:name w:val="WW8Num2z3"/>
    <w:rPr/>
  </w:style>
  <w:style w:type="character" w:styleId="WW8Num2z4">
    <w:name w:val="WW8Num2z4"/>
    <w:rPr/>
  </w:style>
  <w:style w:type="character" w:styleId="WW8Num2z5">
    <w:name w:val="WW8Num2z5"/>
    <w:rPr/>
  </w:style>
  <w:style w:type="character" w:styleId="WW8Num2z6">
    <w:name w:val="WW8Num2z6"/>
    <w:rPr/>
  </w:style>
  <w:style w:type="character" w:styleId="WW8Num2z7">
    <w:name w:val="WW8Num2z7"/>
    <w:rPr/>
  </w:style>
  <w:style w:type="character" w:styleId="WW8Num2z8">
    <w:name w:val="WW8Num2z8"/>
    <w:rPr/>
  </w:style>
  <w:style w:type="character" w:styleId="WW8Num3z0">
    <w:name w:val="WW8Num3z0"/>
    <w:rPr>
      <w:rFonts w:ascii="Symbol" w:hAnsi="Symbol" w:cs="Symbol"/>
      <w:sz w:val="20"/>
    </w:rPr>
  </w:style>
  <w:style w:type="character" w:styleId="Standardnpsmoodstavce">
    <w:name w:val="Standardní písmo odstavce"/>
    <w:rPr/>
  </w:style>
  <w:style w:type="character" w:styleId="Standardnpsmoodstavce4">
    <w:name w:val="Standardní písmo odstavce4"/>
    <w:rPr/>
  </w:style>
  <w:style w:type="character" w:styleId="AbsatzStandardschriftart">
    <w:name w:val="Absatz-Standardschriftart"/>
    <w:rPr/>
  </w:style>
  <w:style w:type="character" w:styleId="WWAbsatzStandardschriftart">
    <w:name w:val="WW-Absatz-Standardschriftart"/>
    <w:rPr/>
  </w:style>
  <w:style w:type="character" w:styleId="WWAbsatzStandardschriftart1">
    <w:name w:val="WW-Absatz-Standardschriftart1"/>
    <w:rPr/>
  </w:style>
  <w:style w:type="character" w:styleId="Standardnpsmoodstavce3">
    <w:name w:val="Standardní písmo odstavce3"/>
    <w:rPr/>
  </w:style>
  <w:style w:type="character" w:styleId="Standardnpsmoodstavce2">
    <w:name w:val="Standardní písmo odstavce2"/>
    <w:rPr/>
  </w:style>
  <w:style w:type="character" w:styleId="WWAbsatzStandardschriftart11">
    <w:name w:val="WW-Absatz-Standardschriftart11"/>
    <w:rPr/>
  </w:style>
  <w:style w:type="character" w:styleId="WW8Num3z1">
    <w:name w:val="WW8Num3z1"/>
    <w:rPr>
      <w:rFonts w:ascii="Courier New" w:hAnsi="Courier New" w:cs="Courier New"/>
      <w:sz w:val="20"/>
    </w:rPr>
  </w:style>
  <w:style w:type="character" w:styleId="WW8Num3z2">
    <w:name w:val="WW8Num3z2"/>
    <w:rPr>
      <w:rFonts w:ascii="Wingdings" w:hAnsi="Wingdings" w:cs="Wingdings"/>
      <w:sz w:val="20"/>
    </w:rPr>
  </w:style>
  <w:style w:type="character" w:styleId="WW8Num4z0">
    <w:name w:val="WW8Num4z0"/>
    <w:rPr>
      <w:rFonts w:ascii="Symbol" w:hAnsi="Symbol" w:cs="Symbol"/>
      <w:sz w:val="20"/>
    </w:rPr>
  </w:style>
  <w:style w:type="character" w:styleId="WW8Num4z1">
    <w:name w:val="WW8Num4z1"/>
    <w:rPr>
      <w:rFonts w:ascii="Courier New" w:hAnsi="Courier New" w:cs="Courier New"/>
      <w:sz w:val="20"/>
    </w:rPr>
  </w:style>
  <w:style w:type="character" w:styleId="WW8Num4z2">
    <w:name w:val="WW8Num4z2"/>
    <w:rPr>
      <w:rFonts w:ascii="Wingdings" w:hAnsi="Wingdings" w:cs="Wingdings"/>
      <w:sz w:val="20"/>
    </w:rPr>
  </w:style>
  <w:style w:type="character" w:styleId="WW8Num5z0">
    <w:name w:val="WW8Num5z0"/>
    <w:rPr>
      <w:rFonts w:ascii="Symbol" w:hAnsi="Symbol" w:cs="Symbol"/>
      <w:sz w:val="20"/>
    </w:rPr>
  </w:style>
  <w:style w:type="character" w:styleId="WW8Num5z1">
    <w:name w:val="WW8Num5z1"/>
    <w:rPr>
      <w:rFonts w:ascii="Courier New" w:hAnsi="Courier New" w:cs="Courier New"/>
      <w:sz w:val="20"/>
    </w:rPr>
  </w:style>
  <w:style w:type="character" w:styleId="WW8Num5z2">
    <w:name w:val="WW8Num5z2"/>
    <w:rPr>
      <w:rFonts w:ascii="Wingdings" w:hAnsi="Wingdings" w:cs="Wingdings"/>
      <w:sz w:val="20"/>
    </w:rPr>
  </w:style>
  <w:style w:type="character" w:styleId="WW8Num6z0">
    <w:name w:val="WW8Num6z0"/>
    <w:rPr>
      <w:rFonts w:ascii="Symbol" w:hAnsi="Symbol" w:cs="Symbol"/>
      <w:sz w:val="20"/>
    </w:rPr>
  </w:style>
  <w:style w:type="character" w:styleId="WW8Num6z1">
    <w:name w:val="WW8Num6z1"/>
    <w:rPr>
      <w:rFonts w:ascii="Courier New" w:hAnsi="Courier New" w:cs="Courier New"/>
      <w:sz w:val="20"/>
    </w:rPr>
  </w:style>
  <w:style w:type="character" w:styleId="WW8Num6z2">
    <w:name w:val="WW8Num6z2"/>
    <w:rPr>
      <w:rFonts w:ascii="Wingdings" w:hAnsi="Wingdings" w:cs="Wingdings"/>
      <w:sz w:val="20"/>
    </w:rPr>
  </w:style>
  <w:style w:type="character" w:styleId="WW8Num7z0">
    <w:name w:val="WW8Num7z0"/>
    <w:rPr>
      <w:rFonts w:ascii="Symbol" w:hAnsi="Symbol" w:cs="Symbol"/>
      <w:sz w:val="20"/>
    </w:rPr>
  </w:style>
  <w:style w:type="character" w:styleId="WW8Num7z1">
    <w:name w:val="WW8Num7z1"/>
    <w:rPr>
      <w:rFonts w:ascii="Courier New" w:hAnsi="Courier New" w:cs="Courier New"/>
      <w:sz w:val="20"/>
    </w:rPr>
  </w:style>
  <w:style w:type="character" w:styleId="WW8Num7z2">
    <w:name w:val="WW8Num7z2"/>
    <w:rPr>
      <w:rFonts w:ascii="Wingdings" w:hAnsi="Wingdings" w:cs="Wingdings"/>
      <w:sz w:val="20"/>
    </w:rPr>
  </w:style>
  <w:style w:type="character" w:styleId="WW8Num8z0">
    <w:name w:val="WW8Num8z0"/>
    <w:rPr>
      <w:rFonts w:ascii="Symbol" w:hAnsi="Symbol" w:cs="Symbol"/>
      <w:sz w:val="20"/>
    </w:rPr>
  </w:style>
  <w:style w:type="character" w:styleId="WW8Num8z1">
    <w:name w:val="WW8Num8z1"/>
    <w:rPr>
      <w:rFonts w:ascii="Courier New" w:hAnsi="Courier New" w:cs="Courier New"/>
      <w:sz w:val="20"/>
    </w:rPr>
  </w:style>
  <w:style w:type="character" w:styleId="WW8Num8z2">
    <w:name w:val="WW8Num8z2"/>
    <w:rPr>
      <w:rFonts w:ascii="Wingdings" w:hAnsi="Wingdings" w:cs="Wingdings"/>
      <w:sz w:val="20"/>
    </w:rPr>
  </w:style>
  <w:style w:type="character" w:styleId="WW8Num9z0">
    <w:name w:val="WW8Num9z0"/>
    <w:rPr>
      <w:rFonts w:ascii="Symbol" w:hAnsi="Symbol" w:cs="Symbol"/>
      <w:sz w:val="20"/>
    </w:rPr>
  </w:style>
  <w:style w:type="character" w:styleId="WW8Num9z1">
    <w:name w:val="WW8Num9z1"/>
    <w:rPr>
      <w:rFonts w:ascii="Courier New" w:hAnsi="Courier New" w:cs="Courier New"/>
      <w:sz w:val="20"/>
    </w:rPr>
  </w:style>
  <w:style w:type="character" w:styleId="WW8Num9z2">
    <w:name w:val="WW8Num9z2"/>
    <w:rPr>
      <w:rFonts w:ascii="Wingdings" w:hAnsi="Wingdings" w:cs="Wingdings"/>
      <w:sz w:val="20"/>
    </w:rPr>
  </w:style>
  <w:style w:type="character" w:styleId="WW8Num10z0">
    <w:name w:val="WW8Num10z0"/>
    <w:rPr>
      <w:rFonts w:ascii="Symbol" w:hAnsi="Symbol" w:cs="Symbol"/>
      <w:sz w:val="20"/>
    </w:rPr>
  </w:style>
  <w:style w:type="character" w:styleId="WW8Num10z1">
    <w:name w:val="WW8Num10z1"/>
    <w:rPr>
      <w:rFonts w:ascii="Courier New" w:hAnsi="Courier New" w:cs="Courier New"/>
      <w:sz w:val="20"/>
    </w:rPr>
  </w:style>
  <w:style w:type="character" w:styleId="WW8Num10z2">
    <w:name w:val="WW8Num10z2"/>
    <w:rPr>
      <w:rFonts w:ascii="Wingdings" w:hAnsi="Wingdings" w:cs="Wingdings"/>
      <w:sz w:val="20"/>
    </w:rPr>
  </w:style>
  <w:style w:type="character" w:styleId="WW8Num11z0">
    <w:name w:val="WW8Num11z0"/>
    <w:rPr>
      <w:rFonts w:ascii="Symbol" w:hAnsi="Symbol" w:cs="Symbol"/>
      <w:sz w:val="20"/>
    </w:rPr>
  </w:style>
  <w:style w:type="character" w:styleId="WW8Num11z1">
    <w:name w:val="WW8Num11z1"/>
    <w:rPr>
      <w:rFonts w:ascii="Courier New" w:hAnsi="Courier New" w:cs="Courier New"/>
      <w:sz w:val="20"/>
    </w:rPr>
  </w:style>
  <w:style w:type="character" w:styleId="WW8Num11z2">
    <w:name w:val="WW8Num11z2"/>
    <w:rPr>
      <w:rFonts w:ascii="Wingdings" w:hAnsi="Wingdings" w:cs="Wingdings"/>
      <w:sz w:val="20"/>
    </w:rPr>
  </w:style>
  <w:style w:type="character" w:styleId="Standardnpsmoodstavce1">
    <w:name w:val="Standardní písmo odstavce1"/>
    <w:rPr/>
  </w:style>
  <w:style w:type="character" w:styleId="Internetovodkaz">
    <w:name w:val="Internetový odkaz"/>
    <w:rPr>
      <w:color w:val="0000FF"/>
      <w:u w:val="single"/>
      <w:lang w:val="zxx" w:eastAsia="zxx" w:bidi="zxx"/>
    </w:rPr>
  </w:style>
  <w:style w:type="character" w:styleId="Silnzdraznn">
    <w:name w:val="Silné zdůraznění"/>
    <w:rPr>
      <w:b/>
      <w:bCs/>
    </w:rPr>
  </w:style>
  <w:style w:type="character" w:styleId="Arrowprevious">
    <w:name w:val="arrow-previous"/>
    <w:basedOn w:val="Standardnpsmoodstavce1"/>
    <w:rPr/>
  </w:style>
  <w:style w:type="character" w:styleId="Arrownext">
    <w:name w:val="arrow-next"/>
    <w:basedOn w:val="Standardnpsmoodstavce1"/>
    <w:rPr/>
  </w:style>
  <w:style w:type="character" w:styleId="Appleconvertedspace">
    <w:name w:val="apple-converted-space"/>
    <w:basedOn w:val="Standardnpsmoodstavce1"/>
    <w:rPr/>
  </w:style>
  <w:style w:type="character" w:styleId="Navtveninternetovodkaz">
    <w:name w:val="Navštívený internetový odkaz"/>
    <w:rPr>
      <w:color w:val="800080"/>
      <w:u w:val="single"/>
      <w:lang w:val="zxx" w:eastAsia="zxx" w:bidi="zxx"/>
    </w:rPr>
  </w:style>
  <w:style w:type="character" w:styleId="Bbtext">
    <w:name w:val="bbtext"/>
    <w:basedOn w:val="Standardnpsmoodstavce1"/>
    <w:rPr/>
  </w:style>
  <w:style w:type="character" w:styleId="Zdraznn">
    <w:name w:val="Zdůraznění"/>
    <w:rPr>
      <w:i/>
      <w:iCs/>
    </w:rPr>
  </w:style>
  <w:style w:type="character" w:styleId="FormtovanvHTMLChar">
    <w:name w:val="Formátovaný v HTML Char"/>
    <w:rPr>
      <w:rFonts w:ascii="Courier New" w:hAnsi="Courier New" w:cs="Courier New"/>
    </w:rPr>
  </w:style>
  <w:style w:type="character" w:styleId="Odkaznakoment1">
    <w:name w:val="Odkaz na komentář1"/>
    <w:rPr>
      <w:sz w:val="16"/>
      <w:szCs w:val="16"/>
    </w:rPr>
  </w:style>
  <w:style w:type="character" w:styleId="TextkomenteChar">
    <w:name w:val="Text komentáře Char"/>
    <w:rPr>
      <w:rFonts w:ascii="Times" w:hAnsi="Times" w:eastAsia="Times" w:cs="Times"/>
      <w:lang w:val="en-US"/>
    </w:rPr>
  </w:style>
  <w:style w:type="character" w:styleId="PedmtkomenteChar">
    <w:name w:val="Předmět komentáře Char"/>
    <w:rPr>
      <w:rFonts w:ascii="Times" w:hAnsi="Times" w:eastAsia="Times" w:cs="Times"/>
      <w:b/>
      <w:bCs/>
      <w:lang w:val="en-US"/>
    </w:rPr>
  </w:style>
  <w:style w:type="character" w:styleId="ListLabel1">
    <w:name w:val="ListLabel 1"/>
    <w:rPr>
      <w:sz w:val="20"/>
    </w:rPr>
  </w:style>
  <w:style w:type="character" w:styleId="ListLabel2">
    <w:name w:val="ListLabel 2"/>
    <w:rPr>
      <w:sz w:val="20"/>
      <w:szCs w:val="24"/>
    </w:rPr>
  </w:style>
  <w:style w:type="character" w:styleId="ListLabel3">
    <w:name w:val="ListLabel 3"/>
    <w:rPr>
      <w:rFonts w:cs="Symbol"/>
      <w:sz w:val="20"/>
    </w:rPr>
  </w:style>
  <w:style w:type="character" w:styleId="ListLabel4">
    <w:name w:val="ListLabel 4"/>
    <w:rPr>
      <w:sz w:val="20"/>
      <w:szCs w:val="24"/>
    </w:rPr>
  </w:style>
  <w:style w:type="character" w:styleId="ListLabel5">
    <w:name w:val="ListLabel 5"/>
    <w:rPr>
      <w:sz w:val="20"/>
    </w:rPr>
  </w:style>
  <w:style w:type="character" w:styleId="ListLabel6">
    <w:name w:val="ListLabel 6"/>
    <w:rPr>
      <w:sz w:val="20"/>
      <w:szCs w:val="24"/>
    </w:rPr>
  </w:style>
  <w:style w:type="character" w:styleId="ListLabel7">
    <w:name w:val="ListLabel 7"/>
    <w:rPr>
      <w:sz w:val="20"/>
    </w:rPr>
  </w:style>
  <w:style w:type="character" w:styleId="ListLabel8">
    <w:name w:val="ListLabel 8"/>
    <w:rPr>
      <w:sz w:val="20"/>
      <w:szCs w:val="24"/>
    </w:rPr>
  </w:style>
  <w:style w:type="character" w:styleId="ListLabel9">
    <w:name w:val="ListLabel 9"/>
    <w:rPr>
      <w:sz w:val="20"/>
    </w:rPr>
  </w:style>
  <w:style w:type="character" w:styleId="ListLabel10">
    <w:name w:val="ListLabel 10"/>
    <w:rPr>
      <w:sz w:val="20"/>
      <w:szCs w:val="24"/>
    </w:rPr>
  </w:style>
  <w:style w:type="character" w:styleId="ListLabel11">
    <w:name w:val="ListLabel 11"/>
    <w:rPr>
      <w:sz w:val="20"/>
    </w:rPr>
  </w:style>
  <w:style w:type="character" w:styleId="ListLabel12">
    <w:name w:val="ListLabel 12"/>
    <w:rPr>
      <w:sz w:val="20"/>
      <w:szCs w:val="24"/>
    </w:rPr>
  </w:style>
  <w:style w:type="character" w:styleId="ListLabel13">
    <w:name w:val="ListLabel 13"/>
    <w:rPr>
      <w:sz w:val="20"/>
    </w:rPr>
  </w:style>
  <w:style w:type="character" w:styleId="ListLabel14">
    <w:name w:val="ListLabel 14"/>
    <w:rPr>
      <w:sz w:val="20"/>
      <w:szCs w:val="24"/>
    </w:rPr>
  </w:style>
  <w:style w:type="character" w:styleId="ListLabel15">
    <w:name w:val="ListLabel 15"/>
    <w:rPr>
      <w:sz w:val="20"/>
    </w:rPr>
  </w:style>
  <w:style w:type="character" w:styleId="ListLabel16">
    <w:name w:val="ListLabel 16"/>
    <w:rPr>
      <w:sz w:val="20"/>
      <w:szCs w:val="24"/>
    </w:rPr>
  </w:style>
  <w:style w:type="character" w:styleId="ListLabel17">
    <w:name w:val="ListLabel 17"/>
    <w:rPr>
      <w:sz w:val="20"/>
    </w:rPr>
  </w:style>
  <w:style w:type="character" w:styleId="ListLabel18">
    <w:name w:val="ListLabel 18"/>
    <w:rPr>
      <w:sz w:val="20"/>
      <w:szCs w:val="24"/>
    </w:rPr>
  </w:style>
  <w:style w:type="character" w:styleId="ListLabel19">
    <w:name w:val="ListLabel 19"/>
    <w:rPr>
      <w:sz w:val="20"/>
    </w:rPr>
  </w:style>
  <w:style w:type="character" w:styleId="ListLabel20">
    <w:name w:val="ListLabel 20"/>
    <w:rPr>
      <w:sz w:val="20"/>
      <w:szCs w:val="24"/>
    </w:rPr>
  </w:style>
  <w:style w:type="character" w:styleId="ListLabel21">
    <w:name w:val="ListLabel 21"/>
    <w:rPr>
      <w:sz w:val="20"/>
    </w:rPr>
  </w:style>
  <w:style w:type="character" w:styleId="ListLabel22">
    <w:name w:val="ListLabel 22"/>
    <w:rPr>
      <w:sz w:val="20"/>
      <w:szCs w:val="24"/>
    </w:rPr>
  </w:style>
  <w:style w:type="character" w:styleId="ListLabel23">
    <w:name w:val="ListLabel 23"/>
    <w:rPr>
      <w:sz w:val="20"/>
    </w:rPr>
  </w:style>
  <w:style w:type="character" w:styleId="ListLabel24">
    <w:name w:val="ListLabel 24"/>
    <w:rPr>
      <w:sz w:val="20"/>
      <w:szCs w:val="24"/>
    </w:rPr>
  </w:style>
  <w:style w:type="character" w:styleId="ListLabel25">
    <w:name w:val="ListLabel 25"/>
    <w:rPr>
      <w:sz w:val="20"/>
    </w:rPr>
  </w:style>
  <w:style w:type="character" w:styleId="ListLabel26">
    <w:name w:val="ListLabel 26"/>
    <w:rPr>
      <w:sz w:val="20"/>
      <w:szCs w:val="24"/>
    </w:rPr>
  </w:style>
  <w:style w:type="character" w:styleId="ListLabel27">
    <w:name w:val="ListLabel 27"/>
    <w:rPr>
      <w:sz w:val="20"/>
    </w:rPr>
  </w:style>
  <w:style w:type="character" w:styleId="ListLabel28">
    <w:name w:val="ListLabel 28"/>
    <w:rPr>
      <w:sz w:val="20"/>
      <w:szCs w:val="24"/>
    </w:rPr>
  </w:style>
  <w:style w:type="character" w:styleId="ListLabel29">
    <w:name w:val="ListLabel 29"/>
    <w:rPr>
      <w:sz w:val="20"/>
    </w:rPr>
  </w:style>
  <w:style w:type="character" w:styleId="Odrky">
    <w:name w:val="Odrážky"/>
    <w:rPr>
      <w:rFonts w:ascii="OpenSymbol" w:hAnsi="OpenSymbol" w:eastAsia="OpenSymbol" w:cs="OpenSymbol"/>
    </w:rPr>
  </w:style>
  <w:style w:type="paragraph" w:styleId="Nadpis">
    <w:name w:val="Nadpis"/>
    <w:basedOn w:val="Normal"/>
    <w:next w:val="Tlotextu"/>
    <w:pPr>
      <w:keepNext/>
      <w:spacing w:before="240" w:after="120"/>
    </w:pPr>
    <w:rPr>
      <w:rFonts w:ascii="Arial" w:hAnsi="Arial" w:eastAsia="SimSun;宋体" w:cs="Lucida Sans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>
      <w:rFonts w:ascii="Geneva;Arial" w:hAnsi="Geneva;Arial" w:eastAsia="Times New Roman" w:cs="Geneva;Arial"/>
      <w:color w:val="5D5D5D"/>
      <w:sz w:val="22"/>
    </w:rPr>
  </w:style>
  <w:style w:type="paragraph" w:styleId="Seznam">
    <w:name w:val="Seznam"/>
    <w:basedOn w:val="Tlotextu"/>
    <w:pPr/>
    <w:rPr>
      <w:rFonts w:cs="Lucida Sans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pPr>
      <w:suppressLineNumbers/>
    </w:pPr>
    <w:rPr>
      <w:rFonts w:cs="Lucida Sans"/>
    </w:rPr>
  </w:style>
  <w:style w:type="paragraph" w:styleId="Titulek3">
    <w:name w:val="Titulek3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Titulek2">
    <w:name w:val="Titulek2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Titulek1">
    <w:name w:val="Titulek1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Zkladntext21">
    <w:name w:val="Základní text 21"/>
    <w:basedOn w:val="Normal"/>
    <w:pPr>
      <w:widowControl w:val="false"/>
      <w:tabs>
        <w:tab w:val="left" w:pos="560" w:leader="none"/>
        <w:tab w:val="left" w:pos="1120" w:leader="none"/>
        <w:tab w:val="left" w:pos="1680" w:leader="none"/>
        <w:tab w:val="left" w:pos="2240" w:leader="none"/>
        <w:tab w:val="left" w:pos="2800" w:leader="none"/>
        <w:tab w:val="left" w:pos="3360" w:leader="none"/>
        <w:tab w:val="left" w:pos="3920" w:leader="none"/>
        <w:tab w:val="left" w:pos="4480" w:leader="none"/>
        <w:tab w:val="left" w:pos="5040" w:leader="none"/>
        <w:tab w:val="left" w:pos="5600" w:leader="none"/>
        <w:tab w:val="left" w:pos="6160" w:leader="none"/>
        <w:tab w:val="left" w:pos="6720" w:leader="none"/>
      </w:tabs>
      <w:jc w:val="both"/>
    </w:pPr>
    <w:rPr>
      <w:rFonts w:ascii="Geneva;Arial" w:hAnsi="Geneva;Arial" w:cs="Geneva;Arial"/>
      <w:sz w:val="20"/>
    </w:rPr>
  </w:style>
  <w:style w:type="paragraph" w:styleId="Zhlav">
    <w:name w:val="Záhlaví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Zpat">
    <w:name w:val="Zápatí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Rozvrendokumentu1">
    <w:name w:val="Rozvržení dokumentu1"/>
    <w:basedOn w:val="Normal"/>
    <w:pPr>
      <w:shd w:fill="000080" w:val="clear"/>
    </w:pPr>
    <w:rPr>
      <w:rFonts w:ascii="Tahoma" w:hAnsi="Tahoma" w:cs="Tahoma"/>
      <w:sz w:val="20"/>
    </w:rPr>
  </w:style>
  <w:style w:type="paragraph" w:styleId="Textbubliny">
    <w:name w:val="Text bubliny"/>
    <w:basedOn w:val="Normal"/>
    <w:pPr/>
    <w:rPr>
      <w:rFonts w:ascii="Tahoma" w:hAnsi="Tahoma" w:cs="Tahoma"/>
      <w:sz w:val="16"/>
      <w:szCs w:val="16"/>
    </w:rPr>
  </w:style>
  <w:style w:type="paragraph" w:styleId="Normal1">
    <w:name w:val="Normal1"/>
    <w:pPr>
      <w:widowControl w:val="false"/>
      <w:suppressAutoHyphens w:val="true"/>
      <w:bidi w:val="0"/>
      <w:jc w:val="left"/>
    </w:pPr>
    <w:rPr>
      <w:rFonts w:ascii="Tahoma" w:hAnsi="Tahoma" w:eastAsia="Times New Roman" w:cs="Tahoma"/>
      <w:color w:val="000000"/>
      <w:sz w:val="24"/>
      <w:szCs w:val="24"/>
      <w:lang w:val="cs-CZ" w:eastAsia="zh-CN" w:bidi="ar-SA"/>
    </w:rPr>
  </w:style>
  <w:style w:type="paragraph" w:styleId="Normlnweb">
    <w:name w:val="Normální (web)"/>
    <w:basedOn w:val="Normal"/>
    <w:pPr>
      <w:spacing w:before="280" w:after="280"/>
    </w:pPr>
    <w:rPr>
      <w:rFonts w:ascii="Times New Roman" w:hAnsi="Times New Roman" w:eastAsia="Times New Roman" w:cs="Times New Roman"/>
      <w:szCs w:val="24"/>
      <w:lang w:val="cs-CZ"/>
    </w:rPr>
  </w:style>
  <w:style w:type="paragraph" w:styleId="ZZatekformule">
    <w:name w:val="z-Začátek formuláře"/>
    <w:basedOn w:val="Normal"/>
    <w:next w:val="Normal"/>
    <w:pPr>
      <w:pBdr>
        <w:top w:val="nil"/>
        <w:left w:val="nil"/>
        <w:bottom w:val="single" w:sz="4" w:space="1" w:color="000001"/>
        <w:right w:val="nil"/>
      </w:pBdr>
      <w:jc w:val="center"/>
    </w:pPr>
    <w:rPr>
      <w:rFonts w:ascii="Arial" w:hAnsi="Arial" w:eastAsia="Times New Roman" w:cs="Arial"/>
      <w:vanish/>
      <w:sz w:val="16"/>
      <w:szCs w:val="16"/>
      <w:lang w:val="cs-CZ"/>
    </w:rPr>
  </w:style>
  <w:style w:type="paragraph" w:styleId="ZKonecformule">
    <w:name w:val="z-Konec formuláře"/>
    <w:basedOn w:val="Normal"/>
    <w:next w:val="Normal"/>
    <w:pPr>
      <w:pBdr>
        <w:top w:val="single" w:sz="4" w:space="1" w:color="000001"/>
        <w:left w:val="nil"/>
        <w:bottom w:val="nil"/>
        <w:right w:val="nil"/>
      </w:pBdr>
      <w:jc w:val="center"/>
    </w:pPr>
    <w:rPr>
      <w:rFonts w:ascii="Arial" w:hAnsi="Arial" w:eastAsia="Times New Roman" w:cs="Arial"/>
      <w:vanish/>
      <w:sz w:val="16"/>
      <w:szCs w:val="16"/>
      <w:lang w:val="cs-CZ"/>
    </w:rPr>
  </w:style>
  <w:style w:type="paragraph" w:styleId="Imgnews">
    <w:name w:val="imgnews"/>
    <w:basedOn w:val="Normal"/>
    <w:pPr>
      <w:spacing w:before="280" w:after="280"/>
    </w:pPr>
    <w:rPr>
      <w:rFonts w:ascii="Times New Roman" w:hAnsi="Times New Roman" w:eastAsia="Times New Roman" w:cs="Times New Roman"/>
      <w:szCs w:val="24"/>
      <w:lang w:val="cs-CZ"/>
    </w:rPr>
  </w:style>
  <w:style w:type="paragraph" w:styleId="Seznamsodrkami1">
    <w:name w:val="Seznam s odrážkami1"/>
    <w:basedOn w:val="Normal"/>
    <w:pPr/>
    <w:rPr/>
  </w:style>
  <w:style w:type="paragraph" w:styleId="Ilr">
    <w:name w:val="il_r"/>
    <w:basedOn w:val="Normal"/>
    <w:pPr>
      <w:spacing w:before="280" w:after="280"/>
    </w:pPr>
    <w:rPr>
      <w:rFonts w:ascii="Times New Roman" w:hAnsi="Times New Roman" w:eastAsia="Times New Roman" w:cs="Times New Roman"/>
      <w:szCs w:val="24"/>
      <w:lang w:val="cs-CZ"/>
    </w:rPr>
  </w:style>
  <w:style w:type="paragraph" w:styleId="Pedformtovantext">
    <w:name w:val="Předformátovaný text"/>
    <w:basedOn w:val="Normal"/>
    <w:pPr>
      <w:spacing w:before="0" w:after="0"/>
    </w:pPr>
    <w:rPr>
      <w:rFonts w:ascii="Courier New" w:hAnsi="Courier New" w:eastAsia="Courier New" w:cs="Courier New"/>
      <w:sz w:val="20"/>
      <w:szCs w:val="20"/>
    </w:rPr>
  </w:style>
  <w:style w:type="paragraph" w:styleId="FormtovanvHTML">
    <w:name w:val="Formátovaný v HTML"/>
    <w:basedOn w:val="Normal"/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false"/>
    </w:pPr>
    <w:rPr>
      <w:rFonts w:ascii="Courier New" w:hAnsi="Courier New" w:eastAsia="Times New Roman" w:cs="Courier New"/>
      <w:sz w:val="20"/>
      <w:lang w:val="cs-CZ"/>
    </w:rPr>
  </w:style>
  <w:style w:type="paragraph" w:styleId="Textkomente1">
    <w:name w:val="Text komentáře1"/>
    <w:basedOn w:val="Normal"/>
    <w:pPr/>
    <w:rPr>
      <w:sz w:val="20"/>
    </w:rPr>
  </w:style>
  <w:style w:type="paragraph" w:styleId="Pedmtkomente">
    <w:name w:val="Předmět komentáře"/>
    <w:basedOn w:val="Textkomente1"/>
    <w:pPr/>
    <w:rPr>
      <w:b/>
      <w:bCs/>
    </w:rPr>
  </w:style>
  <w:style w:type="paragraph" w:styleId="Heading2A">
    <w:name w:val="Heading 2 A"/>
    <w:next w:val="Normal"/>
    <w:pPr>
      <w:keepNext/>
      <w:widowControl w:val="false"/>
      <w:tabs>
        <w:tab w:val="left" w:pos="576" w:leader="none"/>
      </w:tabs>
      <w:suppressAutoHyphens w:val="true"/>
      <w:bidi w:val="0"/>
      <w:spacing w:lineRule="auto" w:line="276"/>
      <w:ind w:left="0" w:right="992" w:hanging="0"/>
      <w:jc w:val="left"/>
    </w:pPr>
    <w:rPr>
      <w:rFonts w:ascii="Calibri" w:hAnsi="Calibri" w:eastAsia="ヒラギノ角ゴ Pro W3;Times New Roman" w:cs="Calibri"/>
      <w:b/>
      <w:color w:val="000000"/>
      <w:sz w:val="24"/>
      <w:szCs w:val="24"/>
      <w:lang w:val="cs-CZ" w:eastAsia="zh-CN" w:bidi="ar-SA"/>
    </w:rPr>
  </w:style>
  <w:style w:type="paragraph" w:styleId="FreeFormA">
    <w:name w:val="Free Form A"/>
    <w:pPr>
      <w:widowControl/>
      <w:suppressAutoHyphens w:val="true"/>
      <w:bidi w:val="0"/>
      <w:jc w:val="left"/>
    </w:pPr>
    <w:rPr>
      <w:rFonts w:ascii="Helvetica" w:hAnsi="Helvetica" w:eastAsia="ヒラギノ角ゴ Pro W3;Times New Roman" w:cs="Helvetica"/>
      <w:color w:val="000000"/>
      <w:sz w:val="24"/>
      <w:szCs w:val="20"/>
      <w:lang w:val="en-US" w:eastAsia="zh-CN" w:bidi="ar-SA"/>
    </w:rPr>
  </w:style>
  <w:style w:type="paragraph" w:styleId="Odstavecseseznamem">
    <w:name w:val="Odstavec se seznamem"/>
    <w:basedOn w:val="Normal"/>
    <w:pPr>
      <w:ind w:left="708" w:right="0" w:hanging="0"/>
    </w:pPr>
    <w:rPr/>
  </w:style>
  <w:style w:type="paragraph" w:styleId="Default">
    <w:name w:val="Default"/>
    <w:pPr>
      <w:widowControl w:val="false"/>
      <w:suppressAutoHyphens w:val="true"/>
      <w:bidi w:val="0"/>
      <w:jc w:val="left"/>
    </w:pPr>
    <w:rPr>
      <w:rFonts w:ascii="Myriad Pro" w:hAnsi="Myriad Pro" w:eastAsia="SimSun" w:cs="Mangal"/>
      <w:color w:val="000000"/>
      <w:sz w:val="24"/>
      <w:szCs w:val="24"/>
      <w:lang w:val="cs-CZ" w:eastAsia="zh-CN" w:bidi="hi-IN"/>
    </w:rPr>
  </w:style>
  <w:style w:type="paragraph" w:styleId="Pa5">
    <w:name w:val="Pa5"/>
    <w:basedOn w:val="Default"/>
    <w:pPr/>
    <w:rPr/>
  </w:style>
  <w:style w:type="paragraph" w:styleId="Pa3">
    <w:name w:val="Pa3"/>
    <w:basedOn w:val="Default"/>
    <w:pPr/>
    <w:rPr/>
  </w:style>
  <w:style w:type="paragraph" w:styleId="Pa4">
    <w:name w:val="Pa4"/>
    <w:basedOn w:val="Default"/>
    <w:pPr/>
    <w:rPr/>
  </w:style>
  <w:style w:type="paragraph" w:styleId="Pa0">
    <w:name w:val="Pa0"/>
    <w:basedOn w:val="Default"/>
    <w:pPr/>
    <w:rPr/>
  </w:style>
  <w:style w:type="paragraph" w:styleId="Teclotextu">
    <w:name w:val="Těeclo textu"/>
    <w:basedOn w:val="Normal"/>
    <w:pPr>
      <w:spacing w:lineRule="auto" w:line="288" w:before="0" w:after="140"/>
    </w:pPr>
    <w:rPr/>
  </w:style>
  <w:style w:type="paragraph" w:styleId="Ilustrace">
    <w:name w:val="Ilustrace"/>
    <w:basedOn w:val="Popisek"/>
    <w:pPr/>
    <w:rPr/>
  </w:style>
  <w:style w:type="paragraph" w:styleId="Obsahrmce">
    <w:name w:val="Obsah rámce"/>
    <w:basedOn w:val="Normal"/>
    <w:pPr/>
    <w:rPr/>
  </w:style>
  <w:style w:type="paragraph" w:styleId="Obsahtabulky">
    <w:name w:val="Obsah tabulky"/>
    <w:basedOn w:val="Normal"/>
    <w:pPr/>
    <w:rPr/>
  </w:style>
  <w:style w:type="paragraph" w:styleId="Nadpistabulky">
    <w:name w:val="Nadpis tabulky"/>
    <w:basedOn w:val="Obsahtabulky"/>
    <w:pPr/>
    <w:rPr/>
  </w:style>
  <w:style w:type="numbering" w:styleId="WW8Num1">
    <w:name w:val="WW8Num1"/>
  </w:style>
  <w:style w:type="numbering" w:styleId="WW8Num2">
    <w:name w:val="WW8Num2"/>
  </w:style>
  <w:style w:type="numbering" w:styleId="WW8Num3">
    <w:name w:val="WW8Num3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7.jpeg"/><Relationship Id="rId3" Type="http://schemas.openxmlformats.org/officeDocument/2006/relationships/hyperlink" Target="http://www.palacakropolis.cz/" TargetMode="External"/><Relationship Id="rId4" Type="http://schemas.openxmlformats.org/officeDocument/2006/relationships/hyperlink" Target="http://www.ticketpro.cz/jnp/ostatni/kino/1849112-premiera-filmu-belgica.html" TargetMode="External"/><Relationship Id="rId5" Type="http://schemas.openxmlformats.org/officeDocument/2006/relationships/hyperlink" Target="http://www.kviff.com/cs/program/film/4619874-belgica/" TargetMode="External"/><Relationship Id="rId6" Type="http://schemas.openxmlformats.org/officeDocument/2006/relationships/image" Target="media/image28.png"/><Relationship Id="rId7" Type="http://schemas.openxmlformats.org/officeDocument/2006/relationships/hyperlink" Target="http://artcam.cz/belgica/" TargetMode="External"/><Relationship Id="rId8" Type="http://schemas.openxmlformats.org/officeDocument/2006/relationships/hyperlink" Target="https://www.youtube.com/watch?v=NLjr3d2Dq58&amp;feature=youtu.be" TargetMode="External"/><Relationship Id="rId9" Type="http://schemas.openxmlformats.org/officeDocument/2006/relationships/hyperlink" Target="http://soulwax.bandcamp.com/album/belgica-original-soundtrack" TargetMode="External"/><Relationship Id="rId10" Type="http://schemas.openxmlformats.org/officeDocument/2006/relationships/image" Target="media/image29.jpeg"/><Relationship Id="rId11" Type="http://schemas.openxmlformats.org/officeDocument/2006/relationships/hyperlink" Target="http://soulwax.bandcamp.com/album/belgica-original-soundtrack" TargetMode="External"/><Relationship Id="rId12" Type="http://schemas.openxmlformats.org/officeDocument/2006/relationships/image" Target="media/image30.jpeg"/><Relationship Id="rId13" Type="http://schemas.openxmlformats.org/officeDocument/2006/relationships/image" Target="media/image31.png"/><Relationship Id="rId14" Type="http://schemas.openxmlformats.org/officeDocument/2006/relationships/hyperlink" Target="mailto:hedvika.petrzelkova@artcam.cz" TargetMode="External"/><Relationship Id="rId15" Type="http://schemas.openxmlformats.org/officeDocument/2006/relationships/hyperlink" Target="http://www.artcam.cz/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artcam.cz/" TargetMode="External"/><Relationship Id="rId2" Type="http://schemas.openxmlformats.org/officeDocument/2006/relationships/hyperlink" Target="mailto:alena.vokounova@artcam.cz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1860</TotalTime>
  <Application>LibreOffice/4.2.5.2$Windows_x86 LibreOffice_project/6ff819b65674ae6c83f3cbab9e4a4c2b292a7a94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2015-10-14T12:24:00Z</dcterms:created>
  <dc:creator>Artcam</dc:creator>
  <dc:language>cs-CZ</dc:language>
  <cp:lastModifiedBy>Hedvika</cp:lastModifiedBy>
  <cp:lastPrinted>2014-03-19T17:11:00Z</cp:lastPrinted>
  <dcterms:modified xsi:type="dcterms:W3CDTF">2015-10-14T12:25:00Z</dcterms:modified>
  <cp:revision>11</cp:revision>
  <dc:title> </dc:title>
</cp:coreProperties>
</file>