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47.png" ContentType="image/png"/>
  <Override PartName="/word/media/image46.jpeg" ContentType="image/jpeg"/>
  <Override PartName="/word/media/image45.jpeg" ContentType="image/jpeg"/>
  <Override PartName="/word/media/image44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spacing w:lineRule="auto" w:line="360"/>
        <w:jc w:val="left"/>
        <w:rPr>
          <w:rFonts w:cs="Calibri" w:ascii="Arial" w:hAnsi="Arial"/>
          <w:b/>
          <w:color w:val="000000"/>
          <w:sz w:val="22"/>
          <w:szCs w:val="22"/>
          <w:lang w:val="cs-CZ" w:bidi="ar-SA"/>
        </w:rPr>
      </w:pPr>
      <w:r>
        <w:rPr>
          <w:rFonts w:cs="Calibri" w:ascii="Arial" w:hAnsi="Arial"/>
          <w:b/>
          <w:color w:val="000000"/>
          <w:sz w:val="22"/>
          <w:szCs w:val="22"/>
          <w:lang w:val="cs-CZ" w:bidi="ar-SA"/>
        </w:rPr>
      </w:r>
    </w:p>
    <w:p>
      <w:pPr>
        <w:pStyle w:val="Normal"/>
        <w:spacing w:lineRule="auto" w:line="360"/>
        <w:jc w:val="left"/>
        <w:rPr>
          <w:rFonts w:cs="Calibri" w:ascii="Arial" w:hAnsi="Arial"/>
          <w:b/>
          <w:color w:val="000000"/>
          <w:sz w:val="22"/>
          <w:szCs w:val="22"/>
          <w:lang w:val="cs-CZ" w:bidi="ar-SA"/>
        </w:rPr>
      </w:pPr>
      <w:r>
        <w:rPr>
          <w:rFonts w:cs="Calibri" w:ascii="Arial" w:hAnsi="Arial"/>
          <w:b/>
          <w:color w:val="000000"/>
          <w:sz w:val="22"/>
          <w:szCs w:val="22"/>
          <w:lang w:val="cs-CZ" w:bidi="ar-SA"/>
        </w:rPr>
        <w:t>Praha, 1</w:t>
      </w:r>
      <w:r>
        <w:rPr>
          <w:rFonts w:cs="Calibri" w:ascii="Arial" w:hAnsi="Arial"/>
          <w:b/>
          <w:color w:val="000000"/>
          <w:sz w:val="22"/>
          <w:szCs w:val="22"/>
          <w:lang w:val="cs-CZ" w:bidi="ar-SA"/>
        </w:rPr>
        <w:t>1</w:t>
      </w:r>
      <w:r>
        <w:rPr>
          <w:rFonts w:cs="Calibri" w:ascii="Arial" w:hAnsi="Arial"/>
          <w:b/>
          <w:color w:val="000000"/>
          <w:sz w:val="22"/>
          <w:szCs w:val="22"/>
          <w:lang w:val="cs-CZ" w:bidi="ar-SA"/>
        </w:rPr>
        <w:t xml:space="preserve">. </w:t>
      </w:r>
      <w:r>
        <w:rPr>
          <w:rFonts w:cs="Calibri" w:ascii="Arial" w:hAnsi="Arial"/>
          <w:b/>
          <w:color w:val="000000"/>
          <w:sz w:val="22"/>
          <w:szCs w:val="22"/>
          <w:lang w:val="cs-CZ" w:bidi="ar-SA"/>
        </w:rPr>
        <w:t>11</w:t>
      </w:r>
      <w:r>
        <w:rPr>
          <w:rFonts w:cs="Calibri" w:ascii="Arial" w:hAnsi="Arial"/>
          <w:b/>
          <w:color w:val="000000"/>
          <w:sz w:val="22"/>
          <w:szCs w:val="22"/>
          <w:lang w:val="cs-CZ" w:bidi="ar-SA"/>
        </w:rPr>
        <w:t>. 2016</w:t>
      </w:r>
    </w:p>
    <w:p>
      <w:pPr>
        <w:pStyle w:val="Normal"/>
        <w:spacing w:lineRule="auto" w:line="36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jc w:val="center"/>
        <w:rPr>
          <w:rFonts w:eastAsia="Times" w:cs="Times" w:ascii="Arial" w:hAnsi="Arial"/>
          <w:b/>
          <w:i w:val="false"/>
          <w:iCs w:val="false"/>
          <w:color w:val="000000"/>
          <w:sz w:val="32"/>
          <w:szCs w:val="32"/>
          <w:u w:val="single"/>
          <w:lang w:val="cs-CZ" w:eastAsia="zh-CN" w:bidi="ar-SA"/>
        </w:rPr>
      </w:pPr>
      <w:r>
        <w:rPr>
          <w:rFonts w:ascii="Arial" w:hAnsi="Arial"/>
          <w:b/>
          <w:i w:val="false"/>
          <w:iCs w:val="false"/>
          <w:color w:val="000000"/>
          <w:sz w:val="32"/>
          <w:szCs w:val="32"/>
          <w:u w:val="single"/>
          <w:lang w:val="cs-CZ" w:bidi="ar-SA"/>
        </w:rPr>
        <w:t>TANE</w:t>
      </w:r>
      <w:r>
        <w:rPr>
          <w:rFonts w:eastAsia="Times" w:cs="Times" w:ascii="Arial" w:hAnsi="Arial"/>
          <w:b/>
          <w:i w:val="false"/>
          <w:iCs w:val="false"/>
          <w:color w:val="000000"/>
          <w:sz w:val="32"/>
          <w:szCs w:val="32"/>
          <w:u w:val="single"/>
          <w:lang w:val="cs-CZ" w:eastAsia="zh-CN" w:bidi="ar-SA"/>
        </w:rPr>
        <w:t>ČNICE:</w:t>
      </w:r>
    </w:p>
    <w:p>
      <w:pPr>
        <w:pStyle w:val="Normal"/>
        <w:spacing w:lineRule="auto" w:line="360"/>
        <w:jc w:val="center"/>
        <w:rPr>
          <w:rFonts w:eastAsia="Times" w:cs="Times" w:ascii="Arial" w:hAnsi="Arial"/>
          <w:b/>
          <w:i w:val="false"/>
          <w:iCs w:val="false"/>
          <w:color w:val="000000"/>
          <w:sz w:val="32"/>
          <w:szCs w:val="32"/>
          <w:u w:val="single"/>
          <w:lang w:val="cs-CZ" w:eastAsia="zh-CN" w:bidi="ar-SA"/>
        </w:rPr>
      </w:pPr>
      <w:r>
        <w:rPr>
          <w:rFonts w:eastAsia="Times" w:cs="Times" w:ascii="Arial" w:hAnsi="Arial"/>
          <w:b/>
          <w:i w:val="false"/>
          <w:iCs w:val="false"/>
          <w:color w:val="000000"/>
          <w:sz w:val="32"/>
          <w:szCs w:val="32"/>
          <w:u w:val="single"/>
          <w:lang w:val="cs-CZ" w:eastAsia="zh-CN" w:bidi="ar-SA"/>
        </w:rPr>
        <w:t>k</w:t>
      </w:r>
      <w:r>
        <w:rPr>
          <w:rFonts w:ascii="Arial" w:hAnsi="Arial"/>
          <w:b/>
          <w:i w:val="false"/>
          <w:iCs w:val="false"/>
          <w:color w:val="000000"/>
          <w:sz w:val="32"/>
          <w:szCs w:val="32"/>
          <w:u w:val="single"/>
          <w:lang w:val="cs-CZ" w:bidi="ar-SA"/>
        </w:rPr>
        <w:t xml:space="preserve">oprodukční drama </w:t>
      </w:r>
      <w:r>
        <w:rPr>
          <w:rFonts w:eastAsia="Times" w:cs="Times" w:ascii="Arial" w:hAnsi="Arial"/>
          <w:b/>
          <w:i w:val="false"/>
          <w:iCs w:val="false"/>
          <w:color w:val="000000"/>
          <w:sz w:val="32"/>
          <w:szCs w:val="32"/>
          <w:u w:val="single"/>
          <w:lang w:val="cs-CZ" w:eastAsia="zh-CN" w:bidi="ar-SA"/>
        </w:rPr>
        <w:t>natáčené v Česku</w:t>
        <w:br/>
        <w:t>zahájí Festival francouzských filmů</w:t>
      </w:r>
    </w:p>
    <w:p>
      <w:pPr>
        <w:pStyle w:val="Normal"/>
        <w:spacing w:lineRule="auto" w:line="360"/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spacing w:lineRule="auto" w:line="360"/>
        <w:jc w:val="left"/>
        <w:rPr>
          <w:rFonts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val="cs-CZ" w:bidi="ar-SA"/>
        </w:rPr>
      </w:pPr>
      <w:r>
        <w:rPr>
          <w:rFonts w:ascii="Arial" w:hAnsi="Arial"/>
          <w:b/>
          <w:bCs/>
          <w:i w:val="false"/>
          <w:iCs w:val="false"/>
          <w:color w:val="000000"/>
          <w:sz w:val="26"/>
          <w:szCs w:val="26"/>
          <w:u w:val="none"/>
          <w:lang w:val="cs-CZ" w:bidi="ar-SA"/>
        </w:rPr>
        <w:tab/>
      </w: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val="cs-CZ" w:bidi="ar-SA"/>
        </w:rPr>
        <w:t>Strhující životopisné drama o průkopnici moderního tance natočené v česko-francouzské koprodukci b</w:t>
      </w: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val="cs-CZ" w:bidi="ar-SA"/>
        </w:rPr>
        <w:t xml:space="preserve">ylo poprvé </w:t>
      </w: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val="cs-CZ" w:bidi="ar-SA"/>
        </w:rPr>
        <w:t xml:space="preserve">představeno na festivalu v Cannes, </w:t>
      </w: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val="cs-CZ" w:bidi="ar-SA"/>
        </w:rPr>
        <w:t xml:space="preserve">kde bylo </w:t>
      </w:r>
      <w:r>
        <w:rPr>
          <w:rFonts w:eastAsia="Times" w:cs="Times" w:ascii="Arial" w:hAnsi="Arial"/>
          <w:b/>
          <w:bCs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  <w:t>zařazeno d</w:t>
      </w:r>
      <w:r>
        <w:rPr>
          <w:rFonts w:eastAsia="Times" w:cs="Times" w:ascii="Arial" w:hAnsi="Arial"/>
          <w:b/>
          <w:bCs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  <w:t xml:space="preserve">o prestižní soutěžní sekce </w:t>
      </w:r>
      <w:r>
        <w:rPr>
          <w:rStyle w:val="Silnzdraznn"/>
          <w:rFonts w:eastAsia="Times" w:cs="Times" w:ascii="Arial" w:hAnsi="Arial"/>
          <w:b/>
          <w:bCs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  <w:t xml:space="preserve">Un Certain Regard. </w:t>
      </w: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val="cs-CZ" w:bidi="ar-SA"/>
        </w:rPr>
        <w:t xml:space="preserve"> </w:t>
      </w: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val="cs-CZ" w:bidi="ar-SA"/>
        </w:rPr>
        <w:t xml:space="preserve">Do českých kin vstoupí 19. ledna příštího roku. </w:t>
      </w:r>
    </w:p>
    <w:p>
      <w:pPr>
        <w:pStyle w:val="Normal"/>
        <w:spacing w:lineRule="auto" w:line="360"/>
        <w:jc w:val="left"/>
        <w:rPr>
          <w:rFonts w:ascii="Arial" w:hAnsi="Arial"/>
          <w:b/>
          <w:i w:val="false"/>
          <w:iCs w:val="false"/>
          <w:color w:val="000000"/>
          <w:sz w:val="26"/>
          <w:szCs w:val="26"/>
          <w:u w:val="none"/>
          <w:lang w:val="cs-CZ" w:bidi="ar-SA"/>
        </w:rPr>
      </w:pP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val="cs-CZ" w:bidi="ar-SA"/>
        </w:rPr>
        <w:tab/>
        <w:t>V předpremiéře bude Tanečnice uvedena 23. listopadu 2016 jako zahajovací snímek Festivalu francouzských filmů 2016, za účasti rež</w:t>
      </w:r>
      <w:r>
        <w:rPr>
          <w:rFonts w:eastAsia="Times" w:cs="Times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val="cs-CZ" w:eastAsia="zh-CN" w:bidi="ar-SA"/>
        </w:rPr>
        <w:t xml:space="preserve">isérky </w:t>
      </w:r>
      <w:r>
        <w:rPr>
          <w:rFonts w:eastAsia="Times" w:cs="Times" w:ascii="Arial" w:hAnsi="Arial"/>
          <w:b/>
          <w:bCs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  <w:t xml:space="preserve">Stephanie Di Giusto. </w:t>
      </w:r>
      <w:r>
        <w:rPr>
          <w:rFonts w:ascii="Arial" w:hAnsi="Arial"/>
          <w:b/>
          <w:i w:val="false"/>
          <w:iCs w:val="false"/>
          <w:color w:val="000000"/>
          <w:sz w:val="26"/>
          <w:szCs w:val="26"/>
          <w:u w:val="none"/>
          <w:lang w:val="cs-CZ" w:bidi="ar-SA"/>
        </w:rPr>
        <w:br/>
        <w:tab/>
        <w:drawing>
          <wp:anchor behindDoc="0" distT="71755" distB="71755" distL="71755" distR="71755" simplePos="0" locked="0" layoutInCell="1" allowOverlap="1" relativeHeight="3">
            <wp:simplePos x="0" y="0"/>
            <wp:positionH relativeFrom="column">
              <wp:posOffset>572770</wp:posOffset>
            </wp:positionH>
            <wp:positionV relativeFrom="paragraph">
              <wp:posOffset>568325</wp:posOffset>
            </wp:positionV>
            <wp:extent cx="5493385" cy="365252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85" cy="365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left"/>
        <w:rPr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</w:pPr>
      <w:r>
        <w:rPr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  <w:tab/>
        <w:tab/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</w:pPr>
      <w:r>
        <w:rPr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  <w:br/>
        <w:br/>
        <w:br/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</w:pPr>
      <w:r>
        <w:rPr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  <w:tab/>
        <w:tab/>
        <w:tab/>
        <w:tab/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>
          <w:rFonts w:eastAsia="Times" w:cs="Time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cs-CZ" w:eastAsia="zh-CN" w:bidi="ar-SA"/>
        </w:rPr>
      </w:pPr>
      <w:r>
        <w:rPr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  <w:tab/>
        <w:t xml:space="preserve">Celovečerní debut režisérky Stephanie Di Giusto </w:t>
      </w:r>
      <w:r>
        <w:rPr>
          <w:rStyle w:val="Silnzdraznn"/>
          <w:rFonts w:eastAsia="Times" w:cs="Times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  <w:t>Tanečnice (L</w:t>
      </w:r>
      <w:r>
        <w:rPr>
          <w:rStyle w:val="Zdraznn"/>
          <w:rFonts w:eastAsia="Times" w:cs="Times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  <w:t xml:space="preserve">a danseuse) </w:t>
      </w:r>
      <w:r>
        <w:rPr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cs-CZ" w:eastAsia="zh-CN" w:bidi="ar-SA"/>
        </w:rPr>
        <w:t>se vrací do Paříže přelomu 20. století, kdy</w:t>
      </w:r>
      <w:r>
        <w:rPr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  <w:t xml:space="preserve"> byla tanečnice Loïe Fullerová hvězdou kabaretu Folies Bergère. </w:t>
      </w:r>
      <w:r>
        <w:rPr>
          <w:rFonts w:eastAsia="Times" w:cs="Time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cs-CZ" w:eastAsia="zh-CN" w:bidi="ar-SA"/>
        </w:rPr>
        <w:t xml:space="preserve">V hlavní roli filmu se objeví francouzská herečka a zpěvačka </w:t>
      </w:r>
      <w:r>
        <w:rPr>
          <w:rFonts w:eastAsia="Times" w:cs="Times" w:ascii="Arial" w:hAnsi="Arial"/>
          <w:b/>
          <w:bCs/>
          <w:i/>
          <w:iCs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cs-CZ" w:eastAsia="zh-CN" w:bidi="ar-SA"/>
        </w:rPr>
        <w:t>Soko</w:t>
      </w:r>
      <w:r>
        <w:rPr>
          <w:rFonts w:eastAsia="Times" w:cs="Times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cs-CZ" w:eastAsia="zh-CN" w:bidi="ar-SA"/>
        </w:rPr>
        <w:t xml:space="preserve"> </w:t>
      </w:r>
      <w:r>
        <w:rPr>
          <w:rFonts w:eastAsia="Times" w:cs="Time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cs-CZ" w:eastAsia="zh-CN" w:bidi="ar-SA"/>
        </w:rPr>
        <w:t xml:space="preserve">(vlastním jménem Stéphanie Sokolinski). </w:t>
        <w:br/>
        <w:t xml:space="preserve">Její konkurentku Isadorou Duncanovou si zahraje  </w:t>
      </w:r>
      <w:r>
        <w:rPr>
          <w:rFonts w:eastAsia="Times" w:cs="Times" w:ascii="Arial" w:hAnsi="Arial"/>
          <w:b/>
          <w:bCs/>
          <w:i/>
          <w:iCs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shd w:fill="FFFFFF" w:val="clear"/>
          <w:lang w:val="cs-CZ" w:eastAsia="zh-CN" w:bidi="ar-SA"/>
        </w:rPr>
        <w:t>Lily-Rose Depp</w:t>
      </w:r>
      <w:r>
        <w:rPr>
          <w:rFonts w:eastAsia="Times" w:cs="Times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shd w:fill="FFFFFF" w:val="clear"/>
          <w:lang w:val="cs-CZ" w:eastAsia="zh-CN" w:bidi="ar-SA"/>
        </w:rPr>
        <w:t>,</w:t>
      </w:r>
      <w:r>
        <w:rPr>
          <w:rFonts w:eastAsia="Times" w:cs="Time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shd w:fill="FFFFFF" w:val="clear"/>
          <w:lang w:val="cs-CZ" w:eastAsia="zh-CN" w:bidi="ar-SA"/>
        </w:rPr>
        <w:t xml:space="preserve"> dcera </w:t>
      </w:r>
      <w:r>
        <w:rPr>
          <w:rFonts w:eastAsia="Times" w:cs="Time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cs-CZ" w:eastAsia="zh-CN" w:bidi="ar-SA"/>
        </w:rPr>
        <w:t xml:space="preserve">herce Johnnyho Deppa </w:t>
        <w:br/>
        <w:t>a zpěvačky a herečky Vanessy Paradis.</w:t>
      </w:r>
      <w:r>
        <w:rPr>
          <w:rFonts w:eastAsia="Times" w:cs="Time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cs-CZ" w:eastAsia="zh-CN" w:bidi="ar-SA"/>
        </w:rPr>
        <w:t xml:space="preserve">V hlavní mužské roli se představí </w:t>
      </w:r>
      <w:r>
        <w:rPr>
          <w:rFonts w:eastAsia="Times" w:cs="Times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cs-CZ" w:eastAsia="zh-CN" w:bidi="ar-SA"/>
        </w:rPr>
        <w:t>Gaspar Ulliel</w:t>
      </w:r>
      <w:r>
        <w:rPr>
          <w:rFonts w:eastAsia="Times" w:cs="Time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cs-CZ" w:eastAsia="zh-CN" w:bidi="ar-SA"/>
        </w:rPr>
        <w:t xml:space="preserve">, (známý </w:t>
        <w:br/>
        <w:t xml:space="preserve">z role hlavní role filmu </w:t>
      </w:r>
      <w:r>
        <w:rPr>
          <w:rStyle w:val="Zdraznn"/>
          <w:rFonts w:eastAsia="Times" w:cs="Times" w:ascii="Arial" w:hAnsi="Arial"/>
          <w:b w:val="false"/>
          <w:bCs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cs-CZ" w:eastAsia="zh-CN" w:bidi="ar-SA"/>
        </w:rPr>
        <w:t>Saint Laurent</w:t>
      </w:r>
      <w:r>
        <w:rPr>
          <w:rStyle w:val="Zdraznn"/>
          <w:rFonts w:eastAsia="Times" w:cs="Time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cs-CZ" w:eastAsia="zh-CN" w:bidi="ar-SA"/>
        </w:rPr>
        <w:t xml:space="preserve"> </w:t>
      </w:r>
      <w:r>
        <w:rPr>
          <w:rFonts w:eastAsia="Times" w:cs="Time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cs-CZ" w:eastAsia="zh-CN" w:bidi="ar-SA"/>
        </w:rPr>
        <w:t xml:space="preserve">nebo z filmu </w:t>
      </w:r>
      <w:r>
        <w:rPr>
          <w:rStyle w:val="Zdraznn"/>
          <w:rFonts w:eastAsia="Times" w:cs="Times" w:ascii="Arial" w:hAnsi="Arial"/>
          <w:b w:val="false"/>
          <w:bCs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cs-CZ" w:eastAsia="zh-CN" w:bidi="ar-SA"/>
        </w:rPr>
        <w:t>Umění milovat</w:t>
      </w:r>
      <w:r>
        <w:rPr>
          <w:rFonts w:eastAsia="Times" w:cs="Time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cs-CZ" w:eastAsia="zh-CN" w:bidi="ar-SA"/>
        </w:rPr>
        <w:t xml:space="preserve">). </w:t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</w:pPr>
      <w:r>
        <w:rPr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  <w:tab/>
      </w:r>
    </w:p>
    <w:p>
      <w:pPr>
        <w:pStyle w:val="Normal"/>
        <w:spacing w:lineRule="auto" w:line="360"/>
        <w:jc w:val="left"/>
        <w:rPr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</w:pPr>
      <w:r>
        <w:rPr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  <w:t>Mimořádný debut natáčený v Česku</w:t>
      </w:r>
    </w:p>
    <w:p>
      <w:pPr>
        <w:pStyle w:val="Normal"/>
        <w:spacing w:lineRule="auto" w:line="360"/>
        <w:jc w:val="left"/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</w:pPr>
      <w:r>
        <w:rPr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  <w:tab/>
      </w:r>
      <w:r>
        <w:rPr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  <w:t xml:space="preserve">Film vznikl ve francouzsko-česko-belgické koprodukci, ve které českou stranu zastupovala společnost </w:t>
      </w:r>
      <w:r>
        <w:rPr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  <w:t xml:space="preserve">Sirena Film </w:t>
      </w:r>
      <w:r>
        <w:rPr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  <w:t xml:space="preserve">s producentem Artemiem Benkim. Ten má na kontě mimo jiné úspěšný koprodukční film </w:t>
      </w:r>
      <w:r>
        <w:rPr>
          <w:rFonts w:eastAsia="Times" w:cs="Times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  <w:t>Marguerite</w:t>
      </w:r>
      <w:r>
        <w:rPr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  <w:t xml:space="preserve"> režiséra Xaviera Giannoliho, který Artcam uvedl do kin na podzim loňského roku. Film </w:t>
      </w:r>
      <w:r>
        <w:rPr>
          <w:rFonts w:eastAsia="Times" w:cs="Times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  <w:t>Marguerite</w:t>
      </w:r>
      <w:r>
        <w:rPr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  <w:t xml:space="preserve"> získal čtyři francouzské filmové ceny César včetně ocenění pro českého výtvarníka Martina Kurela, a byl uveden na festivalu v Benátkách. </w:t>
      </w:r>
      <w:r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  <w:t xml:space="preserve">Artemio Benki a Sirena Film stojí také za českou koprodukční účastí na filmu </w:t>
      </w:r>
      <w:r>
        <w:rPr>
          <w:rFonts w:eastAsia="Times" w:cs="Times" w:ascii="Arial" w:hAnsi="Arial"/>
          <w:b/>
          <w:bCs/>
          <w:i/>
          <w:iCs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  <w:t>Personal Shopper</w:t>
      </w:r>
      <w:r>
        <w:rPr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  <w:t xml:space="preserve"> </w:t>
      </w:r>
      <w:r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  <w:t xml:space="preserve">(režie Olivier Assayas, v hlavní roli Kirsten Stewart), který </w:t>
      </w:r>
      <w:r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  <w:t xml:space="preserve">byl </w:t>
      </w:r>
      <w:r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  <w:t xml:space="preserve">zařazen do hlavní soutěžní sekce festivalu v Cannes. </w:t>
      </w:r>
    </w:p>
    <w:p>
      <w:pPr>
        <w:pStyle w:val="Normal"/>
        <w:spacing w:lineRule="auto" w:line="360"/>
        <w:jc w:val="left"/>
        <w:rPr>
          <w:rFonts w:eastAsia="Times" w:cs="Time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shd w:fill="FFFFFF" w:val="clear"/>
          <w:lang w:val="cs-CZ" w:eastAsia="zh-CN" w:bidi="ar-SA"/>
        </w:rPr>
      </w:pPr>
      <w:r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  <w:tab/>
        <w:t>„</w:t>
        <w:drawing>
          <wp:anchor behindDoc="0" distT="71755" distB="71755" distL="71755" distR="71755" simplePos="0" locked="0" layoutInCell="1" allowOverlap="1" relativeHeight="5">
            <wp:simplePos x="0" y="0"/>
            <wp:positionH relativeFrom="column">
              <wp:posOffset>1202690</wp:posOffset>
            </wp:positionH>
            <wp:positionV relativeFrom="paragraph">
              <wp:posOffset>97155</wp:posOffset>
            </wp:positionV>
            <wp:extent cx="5234940" cy="219138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" w:cs="Times" w:ascii="Arial" w:hAnsi="Arial"/>
          <w:b w:val="false"/>
          <w:i/>
          <w:iCs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  <w:t>Tanečnice</w:t>
      </w:r>
      <w:r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  <w:t xml:space="preserve"> je mimořádný filmový debut videoumělkyně </w:t>
      </w:r>
      <w:r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  <w:lang w:val="cs-CZ" w:eastAsia="zh-CN" w:bidi="ar-SA"/>
        </w:rPr>
        <w:t>Stephanie di Giusto, na němž se podílel oceňovaný scenárista Thomas Bigedain (</w:t>
      </w:r>
      <w:r>
        <w:rPr>
          <w:rFonts w:eastAsia="Times" w:cs="Times" w:ascii="Arial" w:hAnsi="Arial"/>
          <w:b w:val="false"/>
          <w:i/>
          <w:iCs/>
          <w:caps w:val="false"/>
          <w:smallCaps w:val="false"/>
          <w:color w:val="000000"/>
          <w:spacing w:val="0"/>
          <w:sz w:val="22"/>
          <w:szCs w:val="22"/>
          <w:shd w:fill="FFFFFF" w:val="clear"/>
          <w:lang w:val="cs-CZ" w:eastAsia="zh-CN" w:bidi="ar-SA"/>
        </w:rPr>
        <w:t>Prorok, Dheepan..</w:t>
      </w:r>
      <w:r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  <w:lang w:val="cs-CZ" w:eastAsia="zh-CN" w:bidi="ar-SA"/>
        </w:rPr>
        <w:t xml:space="preserve">.). Režisérka </w:t>
      </w:r>
      <w:r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  <w:lang w:val="cs-CZ" w:eastAsia="zh-CN" w:bidi="ar-SA"/>
        </w:rPr>
        <w:t>předvedla v</w:t>
      </w:r>
      <w:r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  <w:lang w:val="cs-CZ" w:eastAsia="zh-CN" w:bidi="ar-SA"/>
        </w:rPr>
        <w:t xml:space="preserve"> tomto filmu jedinečný přístup k vyprávění, založený na moderní dramaturgii, silné vizuální identitě a vynikajícím obsazení. Věřím, že film má šanci oslovit publikum na celém světě. S </w:t>
      </w:r>
      <w:r>
        <w:rPr>
          <w:rFonts w:eastAsia="Times" w:cs="Times" w:ascii="Arial" w:hAnsi="Arial"/>
          <w:b w:val="false"/>
          <w:i/>
          <w:iCs/>
          <w:caps w:val="false"/>
          <w:smallCaps w:val="false"/>
          <w:color w:val="000000"/>
          <w:spacing w:val="0"/>
          <w:sz w:val="22"/>
          <w:szCs w:val="22"/>
          <w:shd w:fill="FFFFFF" w:val="clear"/>
          <w:lang w:val="cs-CZ" w:eastAsia="zh-CN" w:bidi="ar-SA"/>
        </w:rPr>
        <w:t>Tanečnicí</w:t>
      </w:r>
      <w:r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  <w:lang w:val="cs-CZ" w:eastAsia="zh-CN" w:bidi="ar-SA"/>
        </w:rPr>
        <w:t xml:space="preserve"> vidíme zrození nové významné světové režisérky,“ říká o filmu koproducent Artemio Benki.  „Spolupracovali jsme na tomto filmu od jeho počátků v roce 2013 a většina umělecky náročných scén se natáčela v Praze,“ dodává Benki. </w:t>
      </w:r>
      <w:r>
        <w:rPr>
          <w:rFonts w:eastAsia="Times" w:cs="Time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shd w:fill="FFFFFF" w:val="clear"/>
          <w:lang w:val="cs-CZ" w:eastAsia="zh-CN" w:bidi="ar-SA"/>
        </w:rPr>
        <w:tab/>
      </w:r>
    </w:p>
    <w:p>
      <w:pPr>
        <w:pStyle w:val="Normal"/>
        <w:spacing w:lineRule="auto" w:line="360"/>
        <w:jc w:val="left"/>
        <w:rPr>
          <w:rFonts w:eastAsia="Times" w:cs="Time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shd w:fill="FFFFFF" w:val="clear"/>
          <w:lang w:val="cs-CZ" w:eastAsia="zh-CN" w:bidi="ar-SA"/>
        </w:rPr>
      </w:pPr>
      <w:r>
        <w:rPr>
          <w:rFonts w:eastAsia="Times" w:cs="Time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shd w:fill="FFFFFF" w:val="clear"/>
          <w:lang w:val="cs-CZ" w:eastAsia="zh-CN" w:bidi="ar-SA"/>
        </w:rPr>
        <w:tab/>
        <w:t xml:space="preserve">Natáčení filmu probíhalo v Praze v listopadu 2015. Filmaři si vybrali secesní </w:t>
      </w:r>
      <w:r>
        <w:rPr>
          <w:rFonts w:eastAsia="Times" w:cs="Times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shd w:fill="FFFFFF" w:val="clear"/>
          <w:lang w:val="cs-CZ" w:eastAsia="zh-CN" w:bidi="ar-SA"/>
        </w:rPr>
        <w:t>Obecní dům,</w:t>
      </w:r>
      <w:r>
        <w:rPr>
          <w:rFonts w:eastAsia="Times" w:cs="Time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shd w:fill="FFFFFF" w:val="clear"/>
          <w:lang w:val="cs-CZ" w:eastAsia="zh-CN" w:bidi="ar-SA"/>
        </w:rPr>
        <w:t xml:space="preserve"> který ve filmu reprezentoval francouzský kabaret Folie Bergere, a hotel Evropa. </w:t>
      </w:r>
    </w:p>
    <w:p>
      <w:pPr>
        <w:pStyle w:val="Normal"/>
        <w:spacing w:lineRule="auto" w:line="360"/>
        <w:jc w:val="left"/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</w:pPr>
      <w:r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</w:r>
    </w:p>
    <w:p>
      <w:pPr>
        <w:pStyle w:val="Normal"/>
        <w:spacing w:lineRule="auto" w:line="360"/>
        <w:jc w:val="left"/>
        <w:rPr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single"/>
          <w:lang w:val="cs-CZ" w:eastAsia="zh-CN" w:bidi="ar-SA"/>
        </w:rPr>
      </w:pPr>
      <w:r>
        <w:rPr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single"/>
          <w:lang w:val="cs-CZ" w:eastAsia="zh-CN" w:bidi="ar-SA"/>
        </w:rPr>
        <w:t>O filmu:</w:t>
      </w:r>
    </w:p>
    <w:p>
      <w:pPr>
        <w:pStyle w:val="Normal"/>
        <w:spacing w:lineRule="auto" w:line="360"/>
        <w:jc w:val="left"/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</w:pPr>
      <w:r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  <w:t xml:space="preserve">Budoucí hvězda evropských kabaretů éry Belle Epoque Loïe Fullerová se narodila na americkém Středozápadě a nic z jejího původu nepředurčovalo tuto farmářskou dcerku k tomu, že jednou bude tančit v pařížské Opeře. Ale stalo se. Skryta v metrech hedvábí, paže prodloužené dlouhými dřevěnými tyčemi, Loie znovu objevuje své tělo na jevišti a uchvacuje publikum každý večer o trochu víc svým revolučním Serpentinovým tancem. Oslní celé město a stane se ikonou, zářícím symbolem jedné generace. Významní obdivovatelé jí padají k nohám: Toulouse-Lautrec, bratři Lumierové, Rodin. Dokonce i když jí hrozí, že si fyzickou námahou zničí záda, i když jí záře reflektorů spaluje oči, nic ji nezastaví v touze stále zdokonalovat své umění. Až setkání s Isadorou Duncanovou – mladou tanečnicí bažící po slávě – přivede tuto ikonu z počátku 20. století k pádu... </w:t>
      </w:r>
    </w:p>
    <w:p>
      <w:pPr>
        <w:pStyle w:val="Normal"/>
        <w:spacing w:lineRule="auto" w:line="360"/>
        <w:jc w:val="left"/>
        <w:rPr>
          <w:rFonts w:eastAsia="Times" w:cs="Time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cs-CZ" w:eastAsia="zh-CN" w:bidi="ar-SA"/>
        </w:rPr>
      </w:pPr>
      <w:r>
        <w:rPr>
          <w:rFonts w:eastAsia="Times" w:cs="Time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cs-CZ" w:eastAsia="zh-CN" w:bidi="ar-SA"/>
        </w:rPr>
        <w:tab/>
      </w:r>
    </w:p>
    <w:p>
      <w:pPr>
        <w:pStyle w:val="Normal"/>
        <w:spacing w:lineRule="auto" w:line="360"/>
        <w:jc w:val="left"/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</w:pPr>
      <w:r>
        <w:rPr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single"/>
          <w:lang w:val="cs-CZ" w:eastAsia="zh-CN" w:bidi="ar-SA"/>
        </w:rPr>
        <w:t>O režisérce:</w:t>
        <w:drawing>
          <wp:anchor behindDoc="0" distT="71755" distB="71755" distL="71755" distR="71755" simplePos="0" locked="0" layoutInCell="1" allowOverlap="1" relativeHeight="4">
            <wp:simplePos x="0" y="0"/>
            <wp:positionH relativeFrom="column">
              <wp:posOffset>3927475</wp:posOffset>
            </wp:positionH>
            <wp:positionV relativeFrom="paragraph">
              <wp:posOffset>255905</wp:posOffset>
            </wp:positionV>
            <wp:extent cx="2713990" cy="2844165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0" r="0" b="29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284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  <w:br/>
        <w:tab/>
        <w:t xml:space="preserve">Režisérka a fotografka Stéphanie Di Giusto začínala jako autorka klipů invenčních a neotřelých umělců jako Camille, Brigitte Fontaine, Sliimy či Jarvis Rocker. Spolupracovala s návrhářkou Vanessou Bruno, pro niž natočila tři krátké filmy plné poetických obrazů s mladou francouzskou filmovou ikonou Lou Doillon. </w:t>
      </w:r>
    </w:p>
    <w:p>
      <w:pPr>
        <w:pStyle w:val="NormalWeb"/>
        <w:shd w:fill="FFFFFF" w:val="clear"/>
        <w:spacing w:lineRule="auto" w:line="360" w:before="150" w:after="150"/>
        <w:jc w:val="left"/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</w:pPr>
      <w:r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  <w:tab/>
        <w:t>Stéphanie Di Giusto spolupracuje také s tištěnými médii, její fotografie se objevují především v časopisech Vogue, Elle a Purple Magazine.</w:t>
      </w:r>
    </w:p>
    <w:p>
      <w:pPr>
        <w:pStyle w:val="Normal"/>
        <w:spacing w:lineRule="auto" w:line="360"/>
        <w:jc w:val="left"/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  <w:lang w:val="cs-CZ" w:eastAsia="zh-CN" w:bidi="ar-SA"/>
        </w:rPr>
      </w:pPr>
      <w:r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  <w:tab/>
        <w:t>V roce 2016 natočila svůj první film Tanečnice (La Danseuse), v němž hrají Soko, Gaspard Ulliel, Mélanie Thierry a Lily-Rose Depp. Celovečernímu snímku se dostalo velmi příznivého přijetí diváky i kritikou na f</w:t>
      </w:r>
      <w:r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  <w:lang w:val="cs-CZ" w:eastAsia="zh-CN" w:bidi="ar-SA"/>
        </w:rPr>
        <w:t>estivalu v Cannes 2016, kdy po projekci následovala „standing ovation“.</w:t>
      </w:r>
    </w:p>
    <w:p>
      <w:pPr>
        <w:pStyle w:val="Normal"/>
        <w:spacing w:lineRule="auto" w:line="360"/>
        <w:jc w:val="left"/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</w:pPr>
      <w:r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</w:r>
    </w:p>
    <w:p>
      <w:pPr>
        <w:pStyle w:val="Normal"/>
        <w:spacing w:lineRule="auto" w:line="36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jc w:val="left"/>
        <w:rPr>
          <w:rFonts w:eastAsia="Times" w:cs="Times" w:ascii="Arial" w:hAnsi="Arial"/>
          <w:b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single"/>
          <w:lang w:val="cs-CZ" w:eastAsia="zh-CN" w:bidi="ar-SA"/>
        </w:rPr>
      </w:pPr>
      <w:r>
        <w:rPr>
          <w:rFonts w:ascii="Arial" w:hAnsi="Arial"/>
          <w:b/>
          <w:bCs w:val="false"/>
          <w:i w:val="false"/>
          <w:iCs w:val="false"/>
          <w:color w:val="000000"/>
          <w:sz w:val="22"/>
          <w:szCs w:val="22"/>
          <w:u w:val="single"/>
          <w:lang w:val="cs-CZ" w:bidi="ar-SA"/>
        </w:rPr>
        <w:t>TANE</w:t>
      </w:r>
      <w:r>
        <w:rPr>
          <w:rFonts w:eastAsia="Times" w:cs="Times" w:ascii="Arial" w:hAnsi="Arial"/>
          <w:b/>
          <w:bCs w:val="false"/>
          <w:i w:val="false"/>
          <w:iCs w:val="false"/>
          <w:color w:val="000000"/>
          <w:sz w:val="22"/>
          <w:szCs w:val="22"/>
          <w:u w:val="single"/>
          <w:lang w:val="cs-CZ" w:eastAsia="zh-CN" w:bidi="ar-SA"/>
        </w:rPr>
        <w:t xml:space="preserve">ČNICE </w:t>
        <w:br/>
        <w:t xml:space="preserve">(La Danseuse, režie: </w:t>
      </w:r>
      <w:r>
        <w:rPr>
          <w:rFonts w:eastAsia="Times" w:cs="Times" w:ascii="Arial" w:hAnsi="Arial"/>
          <w:b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single"/>
          <w:lang w:val="cs-CZ" w:eastAsia="zh-CN" w:bidi="ar-SA"/>
        </w:rPr>
        <w:t>Stephanie di Giusto)</w:t>
      </w:r>
    </w:p>
    <w:p>
      <w:pPr>
        <w:pStyle w:val="Pa0"/>
        <w:spacing w:lineRule="auto" w:line="360"/>
        <w:jc w:val="left"/>
        <w:rPr>
          <w:rFonts w:eastAsia="Times" w:cs="Times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cs-CZ" w:eastAsia="zh-CN" w:bidi="ar-SA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lang w:val="cs-CZ"/>
        </w:rPr>
        <w:t xml:space="preserve">REŽIE: </w:t>
      </w:r>
      <w:r>
        <w:rPr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  <w:t xml:space="preserve">Stephanie di Giusto </w:t>
        <w:br/>
      </w:r>
      <w:r>
        <w:rPr>
          <w:rFonts w:eastAsia="Times" w:cs="Times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cs-CZ" w:eastAsia="zh-CN" w:bidi="ar-SA"/>
        </w:rPr>
        <w:t>SCÉNÁŘ: Stéphanie Di Giusto,Thomas Bidegain</w:t>
      </w:r>
    </w:p>
    <w:p>
      <w:pPr>
        <w:pStyle w:val="Pa0"/>
        <w:spacing w:lineRule="auto" w:line="360"/>
        <w:jc w:val="left"/>
        <w:rPr>
          <w:rFonts w:eastAsia="Times" w:cs="Times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cs-CZ" w:eastAsia="zh-CN" w:bidi="ar-SA"/>
        </w:rPr>
      </w:pPr>
      <w:r>
        <w:rPr>
          <w:rFonts w:eastAsia="Times" w:cs="Times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cs-CZ" w:eastAsia="zh-CN" w:bidi="ar-SA"/>
        </w:rPr>
        <w:t>HRAJÍ: Soko, Gaspard Ulliel, Mélanie Thierry, Lily-Rose Depp, François Damiens</w:t>
      </w:r>
    </w:p>
    <w:p>
      <w:pPr>
        <w:pStyle w:val="Pa0"/>
        <w:spacing w:lineRule="auto" w:line="360"/>
        <w:jc w:val="left"/>
        <w:rPr>
          <w:rFonts w:eastAsia="Times" w:cs="Times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cs-CZ" w:eastAsia="zh-CN" w:bidi="ar-SA"/>
        </w:rPr>
      </w:pPr>
      <w:r>
        <w:rPr>
          <w:rFonts w:eastAsia="Times" w:cs="Times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cs-CZ" w:eastAsia="zh-CN" w:bidi="ar-SA"/>
        </w:rPr>
        <w:t xml:space="preserve">KAMERA: </w:t>
      </w:r>
      <w:r>
        <w:rPr>
          <w:rFonts w:eastAsia="Times" w:cs="Times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cs-CZ" w:eastAsia="zh-CN" w:bidi="ar-SA"/>
        </w:rPr>
        <w:t xml:space="preserve">Benoît Debie </w:t>
        <w:br/>
      </w:r>
      <w:r>
        <w:rPr>
          <w:rFonts w:eastAsia="Times" w:cs="Times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cs-CZ" w:eastAsia="zh-CN" w:bidi="ar-SA"/>
        </w:rPr>
        <w:t xml:space="preserve">ROK: 2015 </w:t>
        <w:br/>
        <w:t>STOPÁŽ: 108 minut</w:t>
      </w:r>
    </w:p>
    <w:p>
      <w:pPr>
        <w:pStyle w:val="Pa0"/>
        <w:spacing w:lineRule="auto" w:line="360"/>
        <w:jc w:val="left"/>
        <w:rPr>
          <w:rFonts w:ascii="Arial" w:hAnsi="Arial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cs-CZ"/>
        </w:rPr>
      </w:pPr>
      <w:r>
        <w:rPr>
          <w:rFonts w:ascii="Arial" w:hAnsi="Arial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cs-CZ"/>
        </w:rPr>
        <w:t xml:space="preserve">ZEMĚ: </w:t>
      </w:r>
      <w:r>
        <w:rPr>
          <w:rStyle w:val="Silnzdraznn"/>
          <w:rFonts w:ascii="Arial" w:hAnsi="Arial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cs-CZ"/>
        </w:rPr>
        <w:t xml:space="preserve">Francie, Belgie, Česká republika </w:t>
        <w:br/>
      </w:r>
      <w:r>
        <w:rPr>
          <w:rFonts w:ascii="Arial" w:hAnsi="Arial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cs-CZ"/>
        </w:rPr>
        <w:t>PŮVODNÍ ZNĚNÍ: francouzština</w:t>
      </w:r>
    </w:p>
    <w:p>
      <w:pPr>
        <w:pStyle w:val="Pa0"/>
        <w:spacing w:lineRule="auto" w:line="360"/>
        <w:jc w:val="left"/>
        <w:rPr>
          <w:rStyle w:val="Internetovodkaz"/>
          <w:color w:val="000000"/>
        </w:rPr>
      </w:pPr>
      <w:hyperlink r:id="rId5">
        <w:r>
          <w:rPr>
            <w:rStyle w:val="Internetovodkaz"/>
            <w:color w:val="000000"/>
          </w:rPr>
          <w:t>http://artcam.cz/tanecnice/</w:t>
        </w:r>
      </w:hyperlink>
    </w:p>
    <w:p>
      <w:pPr>
        <w:pStyle w:val="Pa0"/>
        <w:spacing w:lineRule="auto" w:line="360"/>
        <w:jc w:val="left"/>
        <w:rPr>
          <w:color w:val="000000"/>
        </w:rPr>
      </w:pPr>
      <w:r>
        <w:rPr>
          <w:color w:val="000000"/>
        </w:rPr>
      </w:r>
    </w:p>
    <w:p>
      <w:pPr>
        <w:pStyle w:val="Pa0"/>
        <w:spacing w:lineRule="auto" w:line="360"/>
        <w:jc w:val="left"/>
        <w:rPr>
          <w:color w:val="000000"/>
        </w:rPr>
      </w:pPr>
      <w:r>
        <w:rPr>
          <w:color w:val="000000"/>
        </w:rPr>
      </w:r>
    </w:p>
    <w:p>
      <w:pPr>
        <w:pStyle w:val="FreeFormA"/>
        <w:tabs>
          <w:tab w:val="left" w:pos="1133" w:leader="none"/>
          <w:tab w:val="left" w:pos="1700" w:leader="none"/>
          <w:tab w:val="left" w:pos="2266" w:leader="none"/>
          <w:tab w:val="left" w:pos="2833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spacing w:lineRule="auto" w:line="360"/>
        <w:ind w:left="0" w:right="-58" w:hanging="0"/>
        <w:jc w:val="left"/>
        <w:rPr>
          <w:rFonts w:cs="Calibri" w:ascii="Arial" w:hAnsi="Arial"/>
          <w:b/>
          <w:color w:val="000000"/>
          <w:sz w:val="22"/>
          <w:szCs w:val="22"/>
          <w:lang w:val="cs-CZ" w:bidi="ar-SA"/>
        </w:rPr>
      </w:pPr>
      <w:r>
        <w:rPr>
          <w:rFonts w:cs="Calibri" w:ascii="Arial" w:hAnsi="Arial"/>
          <w:b/>
          <w:color w:val="000000"/>
          <w:sz w:val="22"/>
          <w:szCs w:val="22"/>
          <w:lang w:val="cs-CZ" w:bidi="ar-SA"/>
        </w:rPr>
        <w:t>TISKOVÝ SERVIS:</w:t>
        <w:br/>
        <w:t xml:space="preserve">Hedvika Petrželková, </w:t>
      </w:r>
    </w:p>
    <w:p>
      <w:pPr>
        <w:pStyle w:val="FreeFormA"/>
        <w:tabs>
          <w:tab w:val="left" w:pos="1133" w:leader="none"/>
          <w:tab w:val="left" w:pos="1700" w:leader="none"/>
          <w:tab w:val="left" w:pos="2266" w:leader="none"/>
          <w:tab w:val="left" w:pos="2833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spacing w:lineRule="auto" w:line="360"/>
        <w:ind w:left="0" w:right="-58" w:hanging="0"/>
        <w:jc w:val="left"/>
        <w:rPr>
          <w:rFonts w:cs="Calibri" w:ascii="Arial" w:hAnsi="Arial"/>
          <w:color w:val="000000"/>
          <w:sz w:val="22"/>
          <w:szCs w:val="22"/>
          <w:lang w:val="cs-CZ" w:bidi="ar-SA"/>
        </w:rPr>
      </w:pPr>
      <w:r>
        <w:rPr>
          <w:rFonts w:cs="Calibri" w:ascii="Arial" w:hAnsi="Arial"/>
          <w:color w:val="000000"/>
          <w:sz w:val="22"/>
          <w:szCs w:val="22"/>
          <w:lang w:val="cs-CZ" w:bidi="ar-SA"/>
        </w:rPr>
        <w:t xml:space="preserve">Film Distribution ARTCAM, </w:t>
      </w:r>
    </w:p>
    <w:p>
      <w:pPr>
        <w:pStyle w:val="FreeFormA"/>
        <w:tabs>
          <w:tab w:val="left" w:pos="1133" w:leader="none"/>
          <w:tab w:val="left" w:pos="1700" w:leader="none"/>
          <w:tab w:val="left" w:pos="2266" w:leader="none"/>
          <w:tab w:val="left" w:pos="2833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spacing w:lineRule="auto" w:line="360"/>
        <w:ind w:left="0" w:right="-58" w:hanging="0"/>
        <w:jc w:val="left"/>
        <w:rPr>
          <w:rFonts w:ascii="Arial" w:hAnsi="Arial"/>
          <w:color w:val="000000"/>
          <w:sz w:val="22"/>
          <w:szCs w:val="22"/>
          <w:lang w:val="cs-CZ" w:bidi="ar-SA"/>
        </w:rPr>
      </w:pPr>
      <w:r>
        <w:rPr>
          <w:rFonts w:cs="Calibri" w:ascii="Arial" w:hAnsi="Arial"/>
          <w:color w:val="000000"/>
          <w:sz w:val="22"/>
          <w:szCs w:val="22"/>
          <w:lang w:val="cs-CZ" w:bidi="ar-SA"/>
        </w:rPr>
        <w:t xml:space="preserve">tel. +420 776 167 567, email: </w:t>
      </w:r>
      <w:hyperlink r:id="rId6">
        <w:r>
          <w:rPr>
            <w:rStyle w:val="Internetovodkaz"/>
            <w:rFonts w:cs="Calibri" w:ascii="Arial" w:hAnsi="Arial"/>
            <w:color w:val="000000"/>
            <w:sz w:val="22"/>
            <w:szCs w:val="22"/>
            <w:lang w:val="cs-CZ" w:bidi="ar-SA"/>
          </w:rPr>
          <w:t>hedvika.petrzelkova@artcam.cz</w:t>
        </w:r>
      </w:hyperlink>
      <w:r>
        <w:rPr>
          <w:rFonts w:ascii="Arial" w:hAnsi="Arial"/>
          <w:color w:val="000000"/>
          <w:sz w:val="22"/>
          <w:szCs w:val="22"/>
          <w:lang w:val="cs-CZ" w:bidi="ar-SA"/>
        </w:rPr>
        <w:t xml:space="preserve">, </w:t>
      </w:r>
    </w:p>
    <w:p>
      <w:pPr>
        <w:pStyle w:val="FreeFormA"/>
        <w:tabs>
          <w:tab w:val="left" w:pos="1133" w:leader="none"/>
          <w:tab w:val="left" w:pos="1700" w:leader="none"/>
          <w:tab w:val="left" w:pos="2266" w:leader="none"/>
          <w:tab w:val="left" w:pos="2833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spacing w:lineRule="auto" w:line="360"/>
        <w:ind w:left="0" w:right="-58" w:hanging="0"/>
        <w:jc w:val="left"/>
        <w:rPr>
          <w:rStyle w:val="Internetovodkaz"/>
          <w:rFonts w:ascii="Arial" w:hAnsi="Arial"/>
          <w:color w:val="000000"/>
          <w:sz w:val="22"/>
          <w:szCs w:val="22"/>
          <w:lang w:val="cs-CZ" w:bidi="ar-SA"/>
        </w:rPr>
      </w:pPr>
      <w:hyperlink r:id="rId7">
        <w:r>
          <w:rPr>
            <w:rStyle w:val="Internetovodkaz"/>
            <w:rFonts w:ascii="Arial" w:hAnsi="Arial"/>
            <w:color w:val="000000"/>
            <w:sz w:val="22"/>
            <w:szCs w:val="22"/>
            <w:lang w:val="cs-CZ" w:bidi="ar-SA"/>
          </w:rPr>
          <w:t>www.artcam.cz</w:t>
        </w:r>
      </w:hyperlink>
    </w:p>
    <w:sectPr>
      <w:headerReference w:type="default" r:id="rId8"/>
      <w:footerReference w:type="default" r:id="rId9"/>
      <w:type w:val="nextPage"/>
      <w:pgSz w:w="11906" w:h="16838"/>
      <w:pgMar w:left="737" w:right="991" w:header="709" w:top="851" w:footer="272" w:bottom="567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Geneva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swiss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Myriad Pro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ind w:left="0" w:right="48" w:hanging="0"/>
      <w:rPr>
        <w:rFonts w:cs="Calibri" w:ascii="Calibri" w:hAnsi="Calibri"/>
        <w:b/>
        <w:sz w:val="18"/>
        <w:szCs w:val="18"/>
        <w:lang w:val="cs-CZ"/>
      </w:rPr>
    </w:pPr>
    <w:r>
      <w:rPr>
        <w:rFonts w:cs="Calibri" w:ascii="Calibri" w:hAnsi="Calibri"/>
        <w:b/>
        <w:sz w:val="18"/>
        <w:szCs w:val="18"/>
        <w:lang w:val="cs-CZ"/>
      </w:rPr>
    </w:r>
  </w:p>
  <w:p>
    <w:pPr>
      <w:pStyle w:val="Normal"/>
      <w:ind w:left="0" w:right="48" w:hanging="0"/>
      <w:rPr>
        <w:rFonts w:eastAsia="Calibri" w:cs="Calibri" w:ascii="Calibri" w:hAnsi="Calibri"/>
        <w:b/>
        <w:sz w:val="18"/>
        <w:szCs w:val="18"/>
        <w:lang w:val="cs-CZ"/>
      </w:rPr>
    </w:pPr>
    <w:r>
      <w:rPr>
        <w:rFonts w:eastAsia="Calibri" w:cs="Calibri" w:ascii="Calibri" w:hAnsi="Calibri"/>
        <w:b/>
        <w:sz w:val="18"/>
        <w:szCs w:val="18"/>
        <w:lang w:val="cs-CZ"/>
      </w:rPr>
      <w:t xml:space="preserve">                                              </w:t>
    </w:r>
  </w:p>
  <w:p>
    <w:pPr>
      <w:pStyle w:val="Normal"/>
      <w:ind w:left="0" w:right="48" w:hanging="0"/>
      <w:jc w:val="center"/>
      <w:rPr>
        <w:rStyle w:val="Internetovodkaz"/>
        <w:rFonts w:cs="Calibri" w:ascii="Calibri" w:hAnsi="Calibri"/>
        <w:sz w:val="18"/>
        <w:szCs w:val="18"/>
      </w:rPr>
    </w:pPr>
    <w:r>
      <w:rPr>
        <w:rFonts w:cs="Calibri" w:ascii="Calibri" w:hAnsi="Calibri"/>
        <w:b/>
        <w:sz w:val="18"/>
        <w:szCs w:val="18"/>
        <w:lang w:val="cs-CZ"/>
      </w:rPr>
      <w:t xml:space="preserve">Film Distribution Artcam </w:t>
    </w:r>
    <w:r>
      <w:rPr>
        <w:rFonts w:cs="Calibri" w:ascii="Calibri" w:hAnsi="Calibri"/>
        <w:sz w:val="18"/>
        <w:szCs w:val="18"/>
        <w:lang w:val="cs-CZ"/>
      </w:rPr>
      <w:t xml:space="preserve">/ Rašínovo nábřeží 6 / 128 00 Praha 2 / tel: 221411666 / fax: 221411699 / </w:t>
    </w:r>
    <w:hyperlink r:id="rId1">
      <w:r>
        <w:rPr>
          <w:rStyle w:val="Internetovodkaz"/>
          <w:rFonts w:cs="Calibri" w:ascii="Calibri" w:hAnsi="Calibri"/>
          <w:sz w:val="18"/>
          <w:szCs w:val="18"/>
        </w:rPr>
        <w:t>www.artcam.cz</w:t>
      </w:r>
    </w:hyperlink>
  </w:p>
  <w:p>
    <w:pPr>
      <w:pStyle w:val="Normal"/>
      <w:tabs>
        <w:tab w:val="left" w:pos="11700" w:leader="none"/>
        <w:tab w:val="left" w:pos="11880" w:leader="none"/>
        <w:tab w:val="left" w:pos="12060" w:leader="none"/>
      </w:tabs>
      <w:ind w:left="-360" w:right="-52" w:hanging="0"/>
      <w:jc w:val="center"/>
      <w:rPr>
        <w:rStyle w:val="Internetovodkaz"/>
        <w:rFonts w:cs="Calibri" w:ascii="Calibri" w:hAnsi="Calibri"/>
        <w:sz w:val="18"/>
        <w:szCs w:val="18"/>
      </w:rPr>
    </w:pPr>
    <w:r>
      <w:rPr>
        <w:rFonts w:cs="Calibri" w:ascii="Calibri" w:hAnsi="Calibri"/>
        <w:b/>
        <w:sz w:val="18"/>
        <w:szCs w:val="18"/>
        <w:lang w:val="cs-CZ"/>
      </w:rPr>
      <w:t>Programace:</w:t>
    </w:r>
    <w:r>
      <w:rPr>
        <w:rFonts w:cs="Calibri" w:ascii="Calibri" w:hAnsi="Calibri"/>
        <w:sz w:val="18"/>
        <w:szCs w:val="18"/>
        <w:lang w:val="cs-CZ"/>
      </w:rPr>
      <w:t xml:space="preserve"> Alena Vokounová / Komenského 33 / 323 00 Plzeň / tel: 607 194 251/ </w:t>
    </w:r>
    <w:hyperlink r:id="rId2">
      <w:r>
        <w:rPr>
          <w:rStyle w:val="Internetovodkaz"/>
          <w:rFonts w:cs="Calibri" w:ascii="Calibri" w:hAnsi="Calibri"/>
          <w:sz w:val="18"/>
          <w:szCs w:val="18"/>
        </w:rPr>
        <w:t>alena.vokounova@artcam.cz</w:t>
      </w:r>
    </w:hyperlink>
  </w:p>
  <w:p>
    <w:pPr>
      <w:pStyle w:val="Zpat"/>
      <w:jc w:val="center"/>
      <w:rPr>
        <w:rFonts w:cs="Calibri" w:ascii="Calibri" w:hAnsi="Calibri"/>
        <w:sz w:val="18"/>
        <w:szCs w:val="18"/>
        <w:lang w:val="cs-CZ"/>
      </w:rPr>
    </w:pPr>
    <w:r>
      <w:rPr>
        <w:rFonts w:cs="Calibri" w:ascii="Calibri" w:hAnsi="Calibri"/>
        <w:sz w:val="18"/>
        <w:szCs w:val="18"/>
        <w:lang w:val="cs-CZ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lineRule="exact" w:line="320"/>
      <w:rPr>
        <w:rFonts w:cs="Calibri" w:ascii="Calibri" w:hAnsi="Calibri"/>
        <w:lang w:val="cs-CZ"/>
      </w:rPr>
    </w:pPr>
    <w:r>
      <w:rPr>
        <w:rFonts w:cs="Calibri" w:ascii="Calibri" w:hAnsi="Calibri"/>
        <w:lang w:val="cs-CZ"/>
      </w:rPr>
      <w:t>ARTCAM / Tisková zpráva</w:t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5818505</wp:posOffset>
          </wp:positionH>
          <wp:positionV relativeFrom="paragraph">
            <wp:posOffset>-252730</wp:posOffset>
          </wp:positionV>
          <wp:extent cx="670560" cy="670560"/>
          <wp:effectExtent l="0" t="0" r="0" b="0"/>
          <wp:wrapSquare wrapText="bothSides"/>
          <wp:docPr id="3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85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Times" w:hAnsi="Times" w:eastAsia="Times" w:cs="Times"/>
      <w:color w:val="00000A"/>
      <w:sz w:val="24"/>
      <w:szCs w:val="20"/>
      <w:lang w:val="en-US" w:eastAsia="zh-CN" w:bidi="ar-SA"/>
    </w:rPr>
  </w:style>
  <w:style w:type="paragraph" w:styleId="Nadpis1">
    <w:name w:val="Nadpis 1"/>
    <w:basedOn w:val="Normal"/>
    <w:next w:val="Normal"/>
    <w:pPr>
      <w:keepNext/>
      <w:outlineLvl w:val="0"/>
    </w:pPr>
    <w:rPr>
      <w:rFonts w:ascii="Geneva;Arial" w:hAnsi="Geneva;Arial" w:cs="Geneva;Arial"/>
      <w:b/>
      <w:sz w:val="48"/>
      <w:lang w:val="cs-CZ"/>
    </w:rPr>
  </w:style>
  <w:style w:type="paragraph" w:styleId="Nadpis2">
    <w:name w:val="Nadpis 2"/>
    <w:basedOn w:val="Normal"/>
    <w:next w:val="Normal"/>
    <w:pPr>
      <w:keepNext/>
      <w:ind w:left="0" w:right="990" w:hanging="0"/>
      <w:outlineLvl w:val="1"/>
    </w:pPr>
    <w:rPr>
      <w:rFonts w:ascii="Geneva;Arial" w:hAnsi="Geneva;Arial" w:cs="Geneva;Arial"/>
      <w:b/>
      <w:sz w:val="48"/>
    </w:rPr>
  </w:style>
  <w:style w:type="paragraph" w:styleId="Nadpis3">
    <w:name w:val="Nadpis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WW8Num1z0">
    <w:name w:val="WW8Num1z0"/>
    <w:rPr>
      <w:rFonts w:ascii="Symbol" w:hAnsi="Symbol" w:cs="Symbol"/>
    </w:rPr>
  </w:style>
  <w:style w:type="character" w:styleId="WW8Num1z1">
    <w:name w:val="WW8Num1z1"/>
    <w:rPr>
      <w:rFonts w:ascii="Courier New" w:hAnsi="Courier New" w:cs="Courier New"/>
      <w:sz w:val="20"/>
    </w:rPr>
  </w:style>
  <w:style w:type="character" w:styleId="WW8Num1z2">
    <w:name w:val="WW8Num1z2"/>
    <w:rPr>
      <w:rFonts w:ascii="Courier New" w:hAnsi="Courier New" w:cs="Courier New"/>
    </w:rPr>
  </w:style>
  <w:style w:type="character" w:styleId="WW8Num1z3">
    <w:name w:val="WW8Num1z3"/>
    <w:rPr>
      <w:rFonts w:ascii="Wingdings" w:hAnsi="Wingdings" w:cs="Wingdings"/>
    </w:rPr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rFonts w:ascii="Symbol" w:hAnsi="Symbol" w:eastAsia="Times-Roman;Times New Roman" w:cs="Symbol"/>
      <w:sz w:val="20"/>
      <w:szCs w:val="24"/>
      <w:lang w:val="cs-CZ"/>
    </w:rPr>
  </w:style>
  <w:style w:type="character" w:styleId="WW8Num2z1">
    <w:name w:val="WW8Num2z1"/>
    <w:rPr>
      <w:rFonts w:ascii="Courier New" w:hAnsi="Courier New" w:cs="Courier New"/>
      <w:sz w:val="20"/>
    </w:rPr>
  </w:style>
  <w:style w:type="character" w:styleId="WW8Num2z2">
    <w:name w:val="WW8Num2z2"/>
    <w:rPr>
      <w:rFonts w:ascii="Wingdings" w:hAnsi="Wingdings" w:cs="Wingdings"/>
      <w:sz w:val="20"/>
    </w:rPr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ascii="Symbol" w:hAnsi="Symbol" w:cs="Symbol"/>
      <w:sz w:val="20"/>
    </w:rPr>
  </w:style>
  <w:style w:type="character" w:styleId="Standardnpsmoodstavce">
    <w:name w:val="Standardní písmo odstavce"/>
    <w:rPr/>
  </w:style>
  <w:style w:type="character" w:styleId="Standardnpsmoodstavce4">
    <w:name w:val="Standardní písmo odstavce4"/>
    <w:rPr/>
  </w:style>
  <w:style w:type="character" w:styleId="AbsatzStandardschriftart">
    <w:name w:val="Absatz-Standardschriftart"/>
    <w:rPr/>
  </w:style>
  <w:style w:type="character" w:styleId="WWAbsatzStandardschriftart">
    <w:name w:val="WW-Absatz-Standardschriftart"/>
    <w:rPr/>
  </w:style>
  <w:style w:type="character" w:styleId="WWAbsatzStandardschriftart1">
    <w:name w:val="WW-Absatz-Standardschriftart1"/>
    <w:rPr/>
  </w:style>
  <w:style w:type="character" w:styleId="Standardnpsmoodstavce3">
    <w:name w:val="Standardní písmo odstavce3"/>
    <w:rPr/>
  </w:style>
  <w:style w:type="character" w:styleId="Standardnpsmoodstavce2">
    <w:name w:val="Standardní písmo odstavce2"/>
    <w:rPr/>
  </w:style>
  <w:style w:type="character" w:styleId="WWAbsatzStandardschriftart11">
    <w:name w:val="WW-Absatz-Standardschriftart11"/>
    <w:rPr/>
  </w:style>
  <w:style w:type="character" w:styleId="WW8Num3z1">
    <w:name w:val="WW8Num3z1"/>
    <w:rPr>
      <w:rFonts w:ascii="Courier New" w:hAnsi="Courier New" w:cs="Courier New"/>
      <w:sz w:val="20"/>
    </w:rPr>
  </w:style>
  <w:style w:type="character" w:styleId="WW8Num3z2">
    <w:name w:val="WW8Num3z2"/>
    <w:rPr>
      <w:rFonts w:ascii="Wingdings" w:hAnsi="Wingdings" w:cs="Wingdings"/>
      <w:sz w:val="20"/>
    </w:rPr>
  </w:style>
  <w:style w:type="character" w:styleId="WW8Num4z0">
    <w:name w:val="WW8Num4z0"/>
    <w:rPr>
      <w:rFonts w:ascii="Symbol" w:hAnsi="Symbol" w:cs="Symbol"/>
      <w:sz w:val="20"/>
    </w:rPr>
  </w:style>
  <w:style w:type="character" w:styleId="WW8Num4z1">
    <w:name w:val="WW8Num4z1"/>
    <w:rPr>
      <w:rFonts w:ascii="Courier New" w:hAnsi="Courier New" w:cs="Courier New"/>
      <w:sz w:val="20"/>
    </w:rPr>
  </w:style>
  <w:style w:type="character" w:styleId="WW8Num4z2">
    <w:name w:val="WW8Num4z2"/>
    <w:rPr>
      <w:rFonts w:ascii="Wingdings" w:hAnsi="Wingdings" w:cs="Wingdings"/>
      <w:sz w:val="20"/>
    </w:rPr>
  </w:style>
  <w:style w:type="character" w:styleId="WW8Num5z0">
    <w:name w:val="WW8Num5z0"/>
    <w:rPr>
      <w:rFonts w:ascii="Symbol" w:hAnsi="Symbol" w:cs="Symbol"/>
      <w:sz w:val="20"/>
    </w:rPr>
  </w:style>
  <w:style w:type="character" w:styleId="WW8Num5z1">
    <w:name w:val="WW8Num5z1"/>
    <w:rPr>
      <w:rFonts w:ascii="Courier New" w:hAnsi="Courier New" w:cs="Courier New"/>
      <w:sz w:val="20"/>
    </w:rPr>
  </w:style>
  <w:style w:type="character" w:styleId="WW8Num5z2">
    <w:name w:val="WW8Num5z2"/>
    <w:rPr>
      <w:rFonts w:ascii="Wingdings" w:hAnsi="Wingdings" w:cs="Wingdings"/>
      <w:sz w:val="20"/>
    </w:rPr>
  </w:style>
  <w:style w:type="character" w:styleId="WW8Num6z0">
    <w:name w:val="WW8Num6z0"/>
    <w:rPr>
      <w:rFonts w:ascii="Symbol" w:hAnsi="Symbol" w:cs="Symbol"/>
      <w:sz w:val="20"/>
    </w:rPr>
  </w:style>
  <w:style w:type="character" w:styleId="WW8Num6z1">
    <w:name w:val="WW8Num6z1"/>
    <w:rPr>
      <w:rFonts w:ascii="Courier New" w:hAnsi="Courier New" w:cs="Courier New"/>
      <w:sz w:val="20"/>
    </w:rPr>
  </w:style>
  <w:style w:type="character" w:styleId="WW8Num6z2">
    <w:name w:val="WW8Num6z2"/>
    <w:rPr>
      <w:rFonts w:ascii="Wingdings" w:hAnsi="Wingdings" w:cs="Wingdings"/>
      <w:sz w:val="20"/>
    </w:rPr>
  </w:style>
  <w:style w:type="character" w:styleId="WW8Num7z0">
    <w:name w:val="WW8Num7z0"/>
    <w:rPr>
      <w:rFonts w:ascii="Symbol" w:hAnsi="Symbol" w:cs="Symbol"/>
      <w:sz w:val="20"/>
    </w:rPr>
  </w:style>
  <w:style w:type="character" w:styleId="WW8Num7z1">
    <w:name w:val="WW8Num7z1"/>
    <w:rPr>
      <w:rFonts w:ascii="Courier New" w:hAnsi="Courier New" w:cs="Courier New"/>
      <w:sz w:val="20"/>
    </w:rPr>
  </w:style>
  <w:style w:type="character" w:styleId="WW8Num7z2">
    <w:name w:val="WW8Num7z2"/>
    <w:rPr>
      <w:rFonts w:ascii="Wingdings" w:hAnsi="Wingdings" w:cs="Wingdings"/>
      <w:sz w:val="20"/>
    </w:rPr>
  </w:style>
  <w:style w:type="character" w:styleId="WW8Num8z0">
    <w:name w:val="WW8Num8z0"/>
    <w:rPr>
      <w:rFonts w:ascii="Symbol" w:hAnsi="Symbol" w:cs="Symbol"/>
      <w:sz w:val="20"/>
    </w:rPr>
  </w:style>
  <w:style w:type="character" w:styleId="WW8Num8z1">
    <w:name w:val="WW8Num8z1"/>
    <w:rPr>
      <w:rFonts w:ascii="Courier New" w:hAnsi="Courier New" w:cs="Courier New"/>
      <w:sz w:val="20"/>
    </w:rPr>
  </w:style>
  <w:style w:type="character" w:styleId="WW8Num8z2">
    <w:name w:val="WW8Num8z2"/>
    <w:rPr>
      <w:rFonts w:ascii="Wingdings" w:hAnsi="Wingdings" w:cs="Wingdings"/>
      <w:sz w:val="20"/>
    </w:rPr>
  </w:style>
  <w:style w:type="character" w:styleId="WW8Num9z0">
    <w:name w:val="WW8Num9z0"/>
    <w:rPr>
      <w:rFonts w:ascii="Symbol" w:hAnsi="Symbol" w:cs="Symbol"/>
      <w:sz w:val="20"/>
    </w:rPr>
  </w:style>
  <w:style w:type="character" w:styleId="WW8Num9z1">
    <w:name w:val="WW8Num9z1"/>
    <w:rPr>
      <w:rFonts w:ascii="Courier New" w:hAnsi="Courier New" w:cs="Courier New"/>
      <w:sz w:val="20"/>
    </w:rPr>
  </w:style>
  <w:style w:type="character" w:styleId="WW8Num9z2">
    <w:name w:val="WW8Num9z2"/>
    <w:rPr>
      <w:rFonts w:ascii="Wingdings" w:hAnsi="Wingdings" w:cs="Wingdings"/>
      <w:sz w:val="20"/>
    </w:rPr>
  </w:style>
  <w:style w:type="character" w:styleId="WW8Num10z0">
    <w:name w:val="WW8Num10z0"/>
    <w:rPr>
      <w:rFonts w:ascii="Symbol" w:hAnsi="Symbol" w:cs="Symbol"/>
      <w:sz w:val="20"/>
    </w:rPr>
  </w:style>
  <w:style w:type="character" w:styleId="WW8Num10z1">
    <w:name w:val="WW8Num10z1"/>
    <w:rPr>
      <w:rFonts w:ascii="Courier New" w:hAnsi="Courier New" w:cs="Courier New"/>
      <w:sz w:val="20"/>
    </w:rPr>
  </w:style>
  <w:style w:type="character" w:styleId="WW8Num10z2">
    <w:name w:val="WW8Num10z2"/>
    <w:rPr>
      <w:rFonts w:ascii="Wingdings" w:hAnsi="Wingdings" w:cs="Wingdings"/>
      <w:sz w:val="20"/>
    </w:rPr>
  </w:style>
  <w:style w:type="character" w:styleId="WW8Num11z0">
    <w:name w:val="WW8Num11z0"/>
    <w:rPr>
      <w:rFonts w:ascii="Symbol" w:hAnsi="Symbol" w:cs="Symbol"/>
      <w:sz w:val="20"/>
    </w:rPr>
  </w:style>
  <w:style w:type="character" w:styleId="WW8Num11z1">
    <w:name w:val="WW8Num11z1"/>
    <w:rPr>
      <w:rFonts w:ascii="Courier New" w:hAnsi="Courier New" w:cs="Courier New"/>
      <w:sz w:val="20"/>
    </w:rPr>
  </w:style>
  <w:style w:type="character" w:styleId="WW8Num11z2">
    <w:name w:val="WW8Num11z2"/>
    <w:rPr>
      <w:rFonts w:ascii="Wingdings" w:hAnsi="Wingdings" w:cs="Wingdings"/>
      <w:sz w:val="20"/>
    </w:rPr>
  </w:style>
  <w:style w:type="character" w:styleId="Standardnpsmoodstavce1">
    <w:name w:val="Standardní písmo odstavce1"/>
    <w:rPr/>
  </w:style>
  <w:style w:type="character" w:styleId="Internetovodkaz">
    <w:name w:val="Internetový odkaz"/>
    <w:rPr>
      <w:color w:val="0000FF"/>
      <w:u w:val="single"/>
      <w:lang w:val="zxx" w:eastAsia="zxx" w:bidi="zxx"/>
    </w:rPr>
  </w:style>
  <w:style w:type="character" w:styleId="Silnzdraznn">
    <w:name w:val="Silné zdůraznění"/>
    <w:rPr>
      <w:b/>
      <w:bCs/>
    </w:rPr>
  </w:style>
  <w:style w:type="character" w:styleId="Arrowprevious">
    <w:name w:val="arrow-previous"/>
    <w:basedOn w:val="Standardnpsmoodstavce1"/>
    <w:rPr/>
  </w:style>
  <w:style w:type="character" w:styleId="Arrownext">
    <w:name w:val="arrow-next"/>
    <w:basedOn w:val="Standardnpsmoodstavce1"/>
    <w:rPr/>
  </w:style>
  <w:style w:type="character" w:styleId="Appleconvertedspace">
    <w:name w:val="apple-converted-space"/>
    <w:basedOn w:val="Standardnpsmoodstavce1"/>
    <w:rPr/>
  </w:style>
  <w:style w:type="character" w:styleId="Navtveninternetovodkaz">
    <w:name w:val="Navštívený internetový odkaz"/>
    <w:rPr>
      <w:color w:val="800080"/>
      <w:u w:val="single"/>
      <w:lang w:val="zxx" w:eastAsia="zxx" w:bidi="zxx"/>
    </w:rPr>
  </w:style>
  <w:style w:type="character" w:styleId="Bbtext">
    <w:name w:val="bbtext"/>
    <w:basedOn w:val="Standardnpsmoodstavce1"/>
    <w:rPr/>
  </w:style>
  <w:style w:type="character" w:styleId="Zdraznn">
    <w:name w:val="Zdůraznění"/>
    <w:rPr>
      <w:i/>
      <w:iCs/>
    </w:rPr>
  </w:style>
  <w:style w:type="character" w:styleId="FormtovanvHTMLChar">
    <w:name w:val="Formátovaný v HTML Char"/>
    <w:rPr>
      <w:rFonts w:ascii="Courier New" w:hAnsi="Courier New" w:cs="Courier New"/>
    </w:rPr>
  </w:style>
  <w:style w:type="character" w:styleId="Odkaznakoment1">
    <w:name w:val="Odkaz na komentář1"/>
    <w:rPr>
      <w:sz w:val="16"/>
      <w:szCs w:val="16"/>
    </w:rPr>
  </w:style>
  <w:style w:type="character" w:styleId="TextkomenteChar">
    <w:name w:val="Text komentáře Char"/>
    <w:rPr>
      <w:rFonts w:ascii="Times" w:hAnsi="Times" w:eastAsia="Times" w:cs="Times"/>
      <w:lang w:val="en-US"/>
    </w:rPr>
  </w:style>
  <w:style w:type="character" w:styleId="PedmtkomenteChar">
    <w:name w:val="Předmět komentáře Char"/>
    <w:rPr>
      <w:rFonts w:ascii="Times" w:hAnsi="Times" w:eastAsia="Times" w:cs="Times"/>
      <w:b/>
      <w:bCs/>
      <w:lang w:val="en-US"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sz w:val="20"/>
      <w:szCs w:val="24"/>
    </w:rPr>
  </w:style>
  <w:style w:type="character" w:styleId="ListLabel3">
    <w:name w:val="ListLabel 3"/>
    <w:rPr>
      <w:rFonts w:cs="Symbol"/>
      <w:sz w:val="20"/>
    </w:rPr>
  </w:style>
  <w:style w:type="character" w:styleId="ListLabel4">
    <w:name w:val="ListLabel 4"/>
    <w:rPr>
      <w:sz w:val="20"/>
      <w:szCs w:val="24"/>
    </w:rPr>
  </w:style>
  <w:style w:type="character" w:styleId="ListLabel5">
    <w:name w:val="ListLabel 5"/>
    <w:rPr>
      <w:sz w:val="20"/>
    </w:rPr>
  </w:style>
  <w:style w:type="character" w:styleId="ListLabel6">
    <w:name w:val="ListLabel 6"/>
    <w:rPr>
      <w:sz w:val="20"/>
      <w:szCs w:val="24"/>
    </w:rPr>
  </w:style>
  <w:style w:type="character" w:styleId="ListLabel7">
    <w:name w:val="ListLabel 7"/>
    <w:rPr>
      <w:sz w:val="20"/>
    </w:rPr>
  </w:style>
  <w:style w:type="character" w:styleId="ListLabel8">
    <w:name w:val="ListLabel 8"/>
    <w:rPr>
      <w:sz w:val="20"/>
      <w:szCs w:val="24"/>
    </w:rPr>
  </w:style>
  <w:style w:type="character" w:styleId="ListLabel9">
    <w:name w:val="ListLabel 9"/>
    <w:rPr>
      <w:sz w:val="20"/>
    </w:rPr>
  </w:style>
  <w:style w:type="character" w:styleId="ListLabel10">
    <w:name w:val="ListLabel 10"/>
    <w:rPr>
      <w:sz w:val="20"/>
      <w:szCs w:val="24"/>
    </w:rPr>
  </w:style>
  <w:style w:type="character" w:styleId="ListLabel11">
    <w:name w:val="ListLabel 11"/>
    <w:rPr>
      <w:sz w:val="20"/>
    </w:rPr>
  </w:style>
  <w:style w:type="character" w:styleId="ListLabel12">
    <w:name w:val="ListLabel 12"/>
    <w:rPr>
      <w:sz w:val="20"/>
      <w:szCs w:val="24"/>
    </w:rPr>
  </w:style>
  <w:style w:type="character" w:styleId="ListLabel13">
    <w:name w:val="ListLabel 13"/>
    <w:rPr>
      <w:sz w:val="20"/>
    </w:rPr>
  </w:style>
  <w:style w:type="character" w:styleId="ListLabel14">
    <w:name w:val="ListLabel 14"/>
    <w:rPr>
      <w:sz w:val="20"/>
      <w:szCs w:val="24"/>
    </w:rPr>
  </w:style>
  <w:style w:type="character" w:styleId="ListLabel15">
    <w:name w:val="ListLabel 15"/>
    <w:rPr>
      <w:sz w:val="20"/>
    </w:rPr>
  </w:style>
  <w:style w:type="character" w:styleId="ListLabel16">
    <w:name w:val="ListLabel 16"/>
    <w:rPr>
      <w:sz w:val="20"/>
      <w:szCs w:val="24"/>
    </w:rPr>
  </w:style>
  <w:style w:type="character" w:styleId="ListLabel17">
    <w:name w:val="ListLabel 17"/>
    <w:rPr>
      <w:sz w:val="20"/>
    </w:rPr>
  </w:style>
  <w:style w:type="character" w:styleId="ListLabel18">
    <w:name w:val="ListLabel 18"/>
    <w:rPr>
      <w:sz w:val="20"/>
      <w:szCs w:val="24"/>
    </w:rPr>
  </w:style>
  <w:style w:type="character" w:styleId="ListLabel19">
    <w:name w:val="ListLabel 19"/>
    <w:rPr>
      <w:sz w:val="20"/>
    </w:rPr>
  </w:style>
  <w:style w:type="character" w:styleId="ListLabel20">
    <w:name w:val="ListLabel 20"/>
    <w:rPr>
      <w:sz w:val="20"/>
      <w:szCs w:val="24"/>
    </w:rPr>
  </w:style>
  <w:style w:type="character" w:styleId="ListLabel21">
    <w:name w:val="ListLabel 21"/>
    <w:rPr>
      <w:sz w:val="20"/>
    </w:rPr>
  </w:style>
  <w:style w:type="character" w:styleId="ListLabel22">
    <w:name w:val="ListLabel 22"/>
    <w:rPr>
      <w:sz w:val="20"/>
      <w:szCs w:val="24"/>
    </w:rPr>
  </w:style>
  <w:style w:type="character" w:styleId="ListLabel23">
    <w:name w:val="ListLabel 23"/>
    <w:rPr>
      <w:sz w:val="20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Arial" w:hAnsi="Arial" w:eastAsia="SimSun;宋体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>
      <w:rFonts w:ascii="Geneva;Arial" w:hAnsi="Geneva;Arial" w:eastAsia="Times New Roman" w:cs="Geneva;Arial"/>
      <w:color w:val="5D5D5D"/>
      <w:sz w:val="22"/>
    </w:rPr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Titulek3">
    <w:name w:val="Titulek3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itulek2">
    <w:name w:val="Titulek2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itulek1">
    <w:name w:val="Titulek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Zkladntext21">
    <w:name w:val="Základní text 21"/>
    <w:basedOn w:val="Normal"/>
    <w:pPr>
      <w:widowControl w:val="false"/>
      <w:tabs>
        <w:tab w:val="left" w:pos="560" w:leader="none"/>
        <w:tab w:val="left" w:pos="1120" w:leader="none"/>
        <w:tab w:val="left" w:pos="1680" w:leader="none"/>
        <w:tab w:val="left" w:pos="2240" w:leader="none"/>
        <w:tab w:val="left" w:pos="2800" w:leader="none"/>
        <w:tab w:val="left" w:pos="3360" w:leader="none"/>
        <w:tab w:val="left" w:pos="3920" w:leader="none"/>
        <w:tab w:val="left" w:pos="4480" w:leader="none"/>
        <w:tab w:val="left" w:pos="5040" w:leader="none"/>
        <w:tab w:val="left" w:pos="5600" w:leader="none"/>
        <w:tab w:val="left" w:pos="6160" w:leader="none"/>
        <w:tab w:val="left" w:pos="6720" w:leader="none"/>
      </w:tabs>
      <w:jc w:val="both"/>
    </w:pPr>
    <w:rPr>
      <w:rFonts w:ascii="Geneva;Arial" w:hAnsi="Geneva;Arial" w:cs="Geneva;Arial"/>
      <w:sz w:val="20"/>
    </w:rPr>
  </w:style>
  <w:style w:type="paragraph" w:styleId="Zhlav">
    <w:name w:val="Záhlaví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pat">
    <w:name w:val="Zápatí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Rozvrendokumentu1">
    <w:name w:val="Rozvržení dokumentu1"/>
    <w:basedOn w:val="Normal"/>
    <w:pPr>
      <w:shd w:fill="000080" w:val="clear"/>
    </w:pPr>
    <w:rPr>
      <w:rFonts w:ascii="Tahoma" w:hAnsi="Tahoma" w:cs="Tahoma"/>
      <w:sz w:val="20"/>
    </w:rPr>
  </w:style>
  <w:style w:type="paragraph" w:styleId="Textbubliny">
    <w:name w:val="Text bubliny"/>
    <w:basedOn w:val="Normal"/>
    <w:pPr/>
    <w:rPr>
      <w:rFonts w:ascii="Tahoma" w:hAnsi="Tahoma" w:cs="Tahoma"/>
      <w:sz w:val="16"/>
      <w:szCs w:val="16"/>
    </w:rPr>
  </w:style>
  <w:style w:type="paragraph" w:styleId="Normal1">
    <w:name w:val="Normal1"/>
    <w:pPr>
      <w:widowControl w:val="false"/>
      <w:suppressAutoHyphens w:val="true"/>
      <w:bidi w:val="0"/>
      <w:jc w:val="left"/>
    </w:pPr>
    <w:rPr>
      <w:rFonts w:ascii="Tahoma" w:hAnsi="Tahoma" w:eastAsia="Times New Roman" w:cs="Tahoma"/>
      <w:color w:val="000000"/>
      <w:sz w:val="24"/>
      <w:szCs w:val="24"/>
      <w:lang w:val="cs-CZ" w:eastAsia="zh-CN" w:bidi="ar-SA"/>
    </w:rPr>
  </w:style>
  <w:style w:type="paragraph" w:styleId="Normlnweb">
    <w:name w:val="Normální (web)"/>
    <w:basedOn w:val="Normal"/>
    <w:pPr>
      <w:spacing w:before="280" w:after="280"/>
    </w:pPr>
    <w:rPr>
      <w:rFonts w:ascii="Times New Roman" w:hAnsi="Times New Roman" w:eastAsia="Times New Roman" w:cs="Times New Roman"/>
      <w:szCs w:val="24"/>
      <w:lang w:val="cs-CZ"/>
    </w:rPr>
  </w:style>
  <w:style w:type="paragraph" w:styleId="ZZatekformule">
    <w:name w:val="z-Začátek formuláře"/>
    <w:basedOn w:val="Normal"/>
    <w:next w:val="Normal"/>
    <w:pPr>
      <w:pBdr>
        <w:top w:val="nil"/>
        <w:left w:val="nil"/>
        <w:bottom w:val="single" w:sz="4" w:space="1" w:color="000001"/>
        <w:right w:val="nil"/>
      </w:pBdr>
      <w:jc w:val="center"/>
    </w:pPr>
    <w:rPr>
      <w:rFonts w:ascii="Arial" w:hAnsi="Arial" w:eastAsia="Times New Roman" w:cs="Arial"/>
      <w:vanish/>
      <w:sz w:val="16"/>
      <w:szCs w:val="16"/>
      <w:lang w:val="cs-CZ"/>
    </w:rPr>
  </w:style>
  <w:style w:type="paragraph" w:styleId="ZKonecformule">
    <w:name w:val="z-Konec formuláře"/>
    <w:basedOn w:val="Normal"/>
    <w:next w:val="Normal"/>
    <w:pPr>
      <w:pBdr>
        <w:top w:val="single" w:sz="4" w:space="1" w:color="000001"/>
        <w:left w:val="nil"/>
        <w:bottom w:val="nil"/>
        <w:right w:val="nil"/>
      </w:pBdr>
      <w:jc w:val="center"/>
    </w:pPr>
    <w:rPr>
      <w:rFonts w:ascii="Arial" w:hAnsi="Arial" w:eastAsia="Times New Roman" w:cs="Arial"/>
      <w:vanish/>
      <w:sz w:val="16"/>
      <w:szCs w:val="16"/>
      <w:lang w:val="cs-CZ"/>
    </w:rPr>
  </w:style>
  <w:style w:type="paragraph" w:styleId="Imgnews">
    <w:name w:val="imgnews"/>
    <w:basedOn w:val="Normal"/>
    <w:pPr>
      <w:spacing w:before="280" w:after="280"/>
    </w:pPr>
    <w:rPr>
      <w:rFonts w:ascii="Times New Roman" w:hAnsi="Times New Roman" w:eastAsia="Times New Roman" w:cs="Times New Roman"/>
      <w:szCs w:val="24"/>
      <w:lang w:val="cs-CZ"/>
    </w:rPr>
  </w:style>
  <w:style w:type="paragraph" w:styleId="Seznamsodrkami1">
    <w:name w:val="Seznam s odrážkami1"/>
    <w:basedOn w:val="Normal"/>
    <w:pPr/>
    <w:rPr/>
  </w:style>
  <w:style w:type="paragraph" w:styleId="Ilr">
    <w:name w:val="il_r"/>
    <w:basedOn w:val="Normal"/>
    <w:pPr>
      <w:spacing w:before="280" w:after="280"/>
    </w:pPr>
    <w:rPr>
      <w:rFonts w:ascii="Times New Roman" w:hAnsi="Times New Roman" w:eastAsia="Times New Roman" w:cs="Times New Roman"/>
      <w:szCs w:val="24"/>
      <w:lang w:val="cs-CZ"/>
    </w:rPr>
  </w:style>
  <w:style w:type="paragraph" w:styleId="Pedformtovantext">
    <w:name w:val="Předformátovaný text"/>
    <w:basedOn w:val="Normal"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FormtovanvHTML">
    <w:name w:val="Formátovaný v HTML"/>
    <w:basedOn w:val="Normal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sz w:val="20"/>
      <w:lang w:val="cs-CZ"/>
    </w:rPr>
  </w:style>
  <w:style w:type="paragraph" w:styleId="Textkomente1">
    <w:name w:val="Text komentáře1"/>
    <w:basedOn w:val="Normal"/>
    <w:pPr/>
    <w:rPr>
      <w:sz w:val="20"/>
    </w:rPr>
  </w:style>
  <w:style w:type="paragraph" w:styleId="Pedmtkomente">
    <w:name w:val="Předmět komentáře"/>
    <w:basedOn w:val="Textkomente1"/>
    <w:pPr/>
    <w:rPr>
      <w:b/>
      <w:bCs/>
    </w:rPr>
  </w:style>
  <w:style w:type="paragraph" w:styleId="Heading2A">
    <w:name w:val="Heading 2 A"/>
    <w:next w:val="Normal"/>
    <w:pPr>
      <w:keepNext/>
      <w:widowControl w:val="false"/>
      <w:tabs>
        <w:tab w:val="left" w:pos="576" w:leader="none"/>
      </w:tabs>
      <w:suppressAutoHyphens w:val="true"/>
      <w:bidi w:val="0"/>
      <w:spacing w:lineRule="auto" w:line="276"/>
      <w:ind w:left="0" w:right="992" w:hanging="0"/>
      <w:jc w:val="left"/>
    </w:pPr>
    <w:rPr>
      <w:rFonts w:ascii="Calibri" w:hAnsi="Calibri" w:eastAsia="ヒラギノ角ゴ Pro W3;Times New Roman" w:cs="Calibri"/>
      <w:b/>
      <w:color w:val="000000"/>
      <w:sz w:val="24"/>
      <w:szCs w:val="24"/>
      <w:lang w:val="cs-CZ" w:eastAsia="zh-CN" w:bidi="ar-SA"/>
    </w:rPr>
  </w:style>
  <w:style w:type="paragraph" w:styleId="FreeFormA">
    <w:name w:val="Free Form A"/>
    <w:pPr>
      <w:widowControl/>
      <w:suppressAutoHyphens w:val="true"/>
      <w:bidi w:val="0"/>
      <w:jc w:val="left"/>
    </w:pPr>
    <w:rPr>
      <w:rFonts w:ascii="Helvetica" w:hAnsi="Helvetica" w:eastAsia="ヒラギノ角ゴ Pro W3;Times New Roman" w:cs="Helvetica"/>
      <w:color w:val="000000"/>
      <w:sz w:val="24"/>
      <w:szCs w:val="20"/>
      <w:lang w:val="en-US" w:eastAsia="zh-CN" w:bidi="ar-SA"/>
    </w:rPr>
  </w:style>
  <w:style w:type="paragraph" w:styleId="Odstavecseseznamem">
    <w:name w:val="Odstavec se seznamem"/>
    <w:basedOn w:val="Normal"/>
    <w:pPr>
      <w:ind w:left="708" w:right="0" w:hanging="0"/>
    </w:pPr>
    <w:rPr/>
  </w:style>
  <w:style w:type="paragraph" w:styleId="Default">
    <w:name w:val="Default"/>
    <w:pPr>
      <w:widowControl w:val="false"/>
      <w:suppressAutoHyphens w:val="true"/>
      <w:bidi w:val="0"/>
      <w:jc w:val="left"/>
    </w:pPr>
    <w:rPr>
      <w:rFonts w:ascii="Myriad Pro" w:hAnsi="Myriad Pro" w:eastAsia="SimSun" w:cs="Mangal"/>
      <w:color w:val="000000"/>
      <w:sz w:val="24"/>
      <w:szCs w:val="24"/>
      <w:lang w:val="cs-CZ" w:eastAsia="zh-CN" w:bidi="hi-IN"/>
    </w:rPr>
  </w:style>
  <w:style w:type="paragraph" w:styleId="Pa5">
    <w:name w:val="Pa5"/>
    <w:basedOn w:val="Default"/>
    <w:pPr/>
    <w:rPr/>
  </w:style>
  <w:style w:type="paragraph" w:styleId="Pa3">
    <w:name w:val="Pa3"/>
    <w:basedOn w:val="Default"/>
    <w:pPr/>
    <w:rPr/>
  </w:style>
  <w:style w:type="paragraph" w:styleId="Pa4">
    <w:name w:val="Pa4"/>
    <w:basedOn w:val="Default"/>
    <w:pPr/>
    <w:rPr/>
  </w:style>
  <w:style w:type="paragraph" w:styleId="Pa0">
    <w:name w:val="Pa0"/>
    <w:basedOn w:val="Default"/>
    <w:pPr/>
    <w:rPr/>
  </w:style>
  <w:style w:type="paragraph" w:styleId="NormalWeb">
    <w:name w:val="Normal (Web)"/>
    <w:basedOn w:val="Normal"/>
    <w:pPr>
      <w:spacing w:before="0" w:after="280"/>
    </w:pPr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4.jpeg"/><Relationship Id="rId3" Type="http://schemas.openxmlformats.org/officeDocument/2006/relationships/image" Target="media/image45.jpeg"/><Relationship Id="rId4" Type="http://schemas.openxmlformats.org/officeDocument/2006/relationships/image" Target="media/image46.jpeg"/><Relationship Id="rId5" Type="http://schemas.openxmlformats.org/officeDocument/2006/relationships/hyperlink" Target="http://artcam.cz/tanecnice/" TargetMode="External"/><Relationship Id="rId6" Type="http://schemas.openxmlformats.org/officeDocument/2006/relationships/hyperlink" Target="mailto:hedvika.petrzelkova@artcam.cz" TargetMode="External"/><Relationship Id="rId7" Type="http://schemas.openxmlformats.org/officeDocument/2006/relationships/hyperlink" Target="http://www.artcam.cz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artcam.cz/" TargetMode="External"/><Relationship Id="rId2" Type="http://schemas.openxmlformats.org/officeDocument/2006/relationships/hyperlink" Target="mailto:alena.vokounova@artcam.cz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7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2015-10-14T12:24:00Z</dcterms:created>
  <dc:creator>Artcam</dc:creator>
  <dc:language>cs-CZ</dc:language>
  <cp:lastModifiedBy>Hedvika</cp:lastModifiedBy>
  <cp:lastPrinted>2014-03-19T17:11:00Z</cp:lastPrinted>
  <dcterms:modified xsi:type="dcterms:W3CDTF">2015-10-14T12:25:00Z</dcterms:modified>
  <cp:revision>11</cp:revision>
  <dc:title> </dc:title>
</cp:coreProperties>
</file>